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informacji przedstawianych przy ubieganiu się o pomoc w rolnictwie lub rybołówstwie inną niż pomoc de </w:t>
      </w:r>
      <w:proofErr w:type="spellStart"/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lub rybołówstwie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Informacje dotyczące wnioskodawcy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nazwa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miejsca zamieszkania albo adres siedziby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tbl>
      <w:tblPr>
        <w:tblW w:w="9216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5"/>
        <w:gridCol w:w="681"/>
      </w:tblGrid>
      <w:tr w:rsidR="002A57C5" w:rsidRPr="002A57C5" w:rsidTr="00DA0A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mikroprzedsiębiorstwo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D7641C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małe przedsiębiorstwo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średnie przedsiębiorstwo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przedsiębiorstwo inne niż wskazane w pkt 1-3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7C5" w:rsidRPr="002A57C5" w:rsidRDefault="00D7641C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41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40</w:t>
            </w:r>
          </w:p>
        </w:tc>
      </w:tr>
    </w:tbl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 Informacje o rodzaju prowadzonej działalności gospodarczej, w </w:t>
      </w:r>
      <w:r w:rsidR="00DF14DA"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związku, z którą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wnioskodawca ubiega się o pomoc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działalności:</w:t>
      </w:r>
      <w:r w:rsidRPr="002A57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rolnictwie</w:t>
      </w:r>
      <w:r w:rsidR="00D764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A57C5" w:rsidRPr="002A57C5" w:rsidRDefault="00D7641C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57C5"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w leśnictwie</w:t>
      </w:r>
    </w:p>
    <w:p w:rsidR="002A57C5" w:rsidRPr="002A57C5" w:rsidRDefault="00D7641C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57C5"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inna niż w leśnictwie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rybołówstwie</w:t>
      </w:r>
    </w:p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 Czy na wnioskodawcy ciąży obowiązek zwrotu kwoty stanowiącej równowartość udzielonej pomocy publicznej</w:t>
      </w:r>
      <w:r w:rsidR="00195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5BB6"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co, do której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Komisja Europejska wydała decyzję o obowiązku zwrotu pomocy?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tak [] nie</w:t>
      </w:r>
    </w:p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 Informacje dotyczące otrzymanej pomocy przeznaczonej na te same koszty kwal</w:t>
      </w:r>
      <w:r w:rsidR="00195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ifikujące się do objęcia pomocą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195BB6"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pokrycie, których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wnioskodawca ubiega się o pomoc</w:t>
      </w:r>
    </w:p>
    <w:tbl>
      <w:tblPr>
        <w:tblW w:w="9284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722"/>
        <w:gridCol w:w="2221"/>
        <w:gridCol w:w="1917"/>
        <w:gridCol w:w="1161"/>
        <w:gridCol w:w="1841"/>
      </w:tblGrid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udzielenia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otrzymanej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0E0A" w:rsidRPr="001E0E0A" w:rsidRDefault="002A57C5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2A57C5" w:rsidRPr="001E0E0A" w:rsidRDefault="002A57C5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Dzień udzielenia pomocy (kol. 1) - dzień udzielenia pomocy w rozumieniu </w:t>
      </w:r>
      <w:hyperlink r:id="rId6" w:history="1">
        <w:r w:rsidRPr="001E0E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2 pkt 11</w:t>
        </w:r>
      </w:hyperlink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A57C5" w:rsidRPr="001E0E0A" w:rsidRDefault="002A57C5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Podstawa prawna udzielenia pomocy (kol. 2) - należy podać tytuł aktu, na </w:t>
      </w:r>
      <w:r w:rsidR="00DF14DA"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podstawie, którego</w:t>
      </w: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udzielona została pomoc, np. informacja ta jest zawarta w preambule decyzji lub umowie.</w:t>
      </w:r>
    </w:p>
    <w:p w:rsidR="002A57C5" w:rsidRPr="001E0E0A" w:rsidRDefault="002A57C5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Wartość otrzymanej pomocy (kol. 3) - należy podać wartość brutto (jako ekwiwalent dotacji brutto obliczony zgodnie z </w:t>
      </w:r>
      <w:hyperlink r:id="rId7" w:history="1">
        <w:r w:rsidRPr="001E0E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rozporządzeniem</w:t>
        </w:r>
      </w:hyperlink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2A57C5" w:rsidRPr="001E0E0A" w:rsidRDefault="002A57C5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 Forma pomocy (kol. 4) - należy określić formę otrzymanej pomocy, tj. dotacji, refundacji części lub całości wydatków, zwolnienia lub umorzenia w podatkach lub opłatach, lub inne.</w:t>
      </w:r>
    </w:p>
    <w:p w:rsidR="002A57C5" w:rsidRPr="001E0E0A" w:rsidRDefault="002A57C5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E0A">
        <w:rPr>
          <w:rFonts w:ascii="Times New Roman" w:eastAsia="Times New Roman" w:hAnsi="Times New Roman" w:cs="Times New Roman"/>
          <w:sz w:val="20"/>
          <w:szCs w:val="20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:rsidR="001E0E0A" w:rsidRPr="001E0E0A" w:rsidRDefault="001E0E0A" w:rsidP="001E0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0A">
        <w:rPr>
          <w:rFonts w:ascii="Times New Roman" w:hAnsi="Times New Roman" w:cs="Times New Roman"/>
          <w:b/>
          <w:sz w:val="24"/>
          <w:szCs w:val="24"/>
        </w:rPr>
        <w:t>Klasa PKD</w:t>
      </w:r>
      <w:r w:rsidRPr="001E0E0A">
        <w:rPr>
          <w:rFonts w:ascii="Times New Roman" w:hAnsi="Times New Roman" w:cs="Times New Roman"/>
          <w:sz w:val="24"/>
          <w:szCs w:val="24"/>
        </w:rPr>
        <w:t xml:space="preserve"> – należy podać klasę działalności (4 pierwsze znaki), w </w:t>
      </w:r>
      <w:r w:rsidR="00DF14DA" w:rsidRPr="001E0E0A">
        <w:rPr>
          <w:rFonts w:ascii="Times New Roman" w:hAnsi="Times New Roman" w:cs="Times New Roman"/>
          <w:sz w:val="24"/>
          <w:szCs w:val="24"/>
        </w:rPr>
        <w:t>związku, z którą</w:t>
      </w:r>
      <w:r w:rsidRPr="001E0E0A">
        <w:rPr>
          <w:rFonts w:ascii="Times New Roman" w:hAnsi="Times New Roman" w:cs="Times New Roman"/>
          <w:sz w:val="24"/>
          <w:szCs w:val="24"/>
        </w:rPr>
        <w:t xml:space="preserve"> beneficjent otrzymał pomoc, określoną zgodnie z rozporządzeniem Rady Ministrów z dnia 24 grudnia 2007 r. </w:t>
      </w:r>
      <w:r w:rsidR="00DF14DA">
        <w:rPr>
          <w:rFonts w:ascii="Times New Roman" w:hAnsi="Times New Roman" w:cs="Times New Roman"/>
          <w:sz w:val="24"/>
          <w:szCs w:val="24"/>
        </w:rPr>
        <w:br/>
      </w:r>
      <w:r w:rsidRPr="001E0E0A">
        <w:rPr>
          <w:rFonts w:ascii="Times New Roman" w:hAnsi="Times New Roman" w:cs="Times New Roman"/>
          <w:sz w:val="24"/>
          <w:szCs w:val="24"/>
        </w:rPr>
        <w:t>w sprawie Polskiej Klasyfikacji Działalności (PKD) (Dz. U. poz. 1885, z 2009 r. poz. 489 oraz z 2017 r. poz. 2440)</w:t>
      </w:r>
      <w:r w:rsidRPr="001E0E0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239"/>
        <w:gridCol w:w="7371"/>
        <w:gridCol w:w="452"/>
      </w:tblGrid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01.11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Uprawy zbóż, roślin strączkowych i roślin oleistych na nasiona z wyłączeniem ryżu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01.13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Uprawa warzyw, włączając melony oraz uprawa roślin korzeniowych i roślin bulwiastych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01.24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Uprawa drzew i krzewów owocowych ziarnkowych i pestkowych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01.25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Uprawa pozostałych drzew i krzewów owocowych oraz orzechów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01.41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Chów i hodowla bydła mlecznego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01.42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Chów i hodowla pozostałego bydła i bawołów 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01.46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Chów i hodowla świń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01.47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Chów i hodowla drobiu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01.50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Uprawy rolne połączone z chowem i hodowlą zwierząt (działalność mieszana)</w:t>
            </w:r>
          </w:p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0A" w:rsidRPr="00381D62" w:rsidTr="00563FF1">
        <w:trPr>
          <w:trHeight w:val="447"/>
        </w:trPr>
        <w:tc>
          <w:tcPr>
            <w:tcW w:w="1239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Kod……</w:t>
            </w:r>
          </w:p>
        </w:tc>
        <w:tc>
          <w:tcPr>
            <w:tcW w:w="7371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0E0A" w:rsidRPr="00381D62" w:rsidRDefault="001E0E0A" w:rsidP="007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E0A" w:rsidRPr="002A57C5" w:rsidRDefault="001E0E0A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przedstawienia informacji:</w:t>
      </w:r>
    </w:p>
    <w:tbl>
      <w:tblPr>
        <w:tblW w:w="9588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3525"/>
        <w:gridCol w:w="3141"/>
      </w:tblGrid>
      <w:tr w:rsidR="001E0E0A" w:rsidRPr="002A57C5" w:rsidTr="00563FF1">
        <w:trPr>
          <w:tblCellSpacing w:w="15" w:type="dxa"/>
        </w:trPr>
        <w:tc>
          <w:tcPr>
            <w:tcW w:w="2877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71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3495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71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71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</w:t>
            </w:r>
            <w:r w:rsidR="00563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1E0E0A" w:rsidRPr="002A57C5" w:rsidTr="00563FF1">
        <w:trPr>
          <w:tblCellSpacing w:w="15" w:type="dxa"/>
        </w:trPr>
        <w:tc>
          <w:tcPr>
            <w:tcW w:w="2877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71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95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71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71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</w:t>
            </w:r>
          </w:p>
        </w:tc>
      </w:tr>
    </w:tbl>
    <w:p w:rsidR="002A57C5" w:rsidRPr="001E0E0A" w:rsidRDefault="002A57C5" w:rsidP="001E0E0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właściwą pozycję znakiem X.</w:t>
      </w:r>
    </w:p>
    <w:sectPr w:rsidR="002A57C5" w:rsidRPr="001E0E0A" w:rsidSect="00DF14DA">
      <w:pgSz w:w="11906" w:h="16838"/>
      <w:pgMar w:top="720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98"/>
    <w:multiLevelType w:val="hybridMultilevel"/>
    <w:tmpl w:val="A48A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33C7"/>
    <w:multiLevelType w:val="hybridMultilevel"/>
    <w:tmpl w:val="A48A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728B"/>
    <w:multiLevelType w:val="hybridMultilevel"/>
    <w:tmpl w:val="1AEA0C92"/>
    <w:lvl w:ilvl="0" w:tplc="CCD46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7C5"/>
    <w:rsid w:val="00195BB6"/>
    <w:rsid w:val="001E0E0A"/>
    <w:rsid w:val="00257A25"/>
    <w:rsid w:val="002A57C5"/>
    <w:rsid w:val="00381D62"/>
    <w:rsid w:val="00410EEF"/>
    <w:rsid w:val="004856DE"/>
    <w:rsid w:val="00547EFB"/>
    <w:rsid w:val="00563FF1"/>
    <w:rsid w:val="00573343"/>
    <w:rsid w:val="00586BB5"/>
    <w:rsid w:val="006878EF"/>
    <w:rsid w:val="00816476"/>
    <w:rsid w:val="008F4F1C"/>
    <w:rsid w:val="009301B2"/>
    <w:rsid w:val="00D7641C"/>
    <w:rsid w:val="00DA0A9D"/>
    <w:rsid w:val="00DF14DA"/>
    <w:rsid w:val="00D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2A57C5"/>
  </w:style>
  <w:style w:type="paragraph" w:customStyle="1" w:styleId="text-center1">
    <w:name w:val="text-center1"/>
    <w:basedOn w:val="Normalny"/>
    <w:rsid w:val="002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2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7C5"/>
    <w:rPr>
      <w:color w:val="0000FF"/>
      <w:u w:val="single"/>
    </w:rPr>
  </w:style>
  <w:style w:type="character" w:customStyle="1" w:styleId="fn-lab">
    <w:name w:val="fn-lab"/>
    <w:basedOn w:val="Domylnaczcionkaakapitu"/>
    <w:rsid w:val="002A57C5"/>
  </w:style>
  <w:style w:type="paragraph" w:styleId="NormalnyWeb">
    <w:name w:val="Normal (Web)"/>
    <w:basedOn w:val="Normalny"/>
    <w:uiPriority w:val="99"/>
    <w:semiHidden/>
    <w:unhideWhenUsed/>
    <w:rsid w:val="002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akty-prawne/dzu-dziennik-ustaw/szczegolowy-sposob-obliczania-wartosci-pomocy-publicznej-udzielanej-w-171225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akty-prawne/dzu-dziennik-ustaw/postepowanie-w-sprawach-dotyczacych-pomocy-publicznej-17099047/art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2A9B-E6B7-4F6F-8EFF-FD57307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iod@raczki.pl</cp:lastModifiedBy>
  <cp:revision>9</cp:revision>
  <cp:lastPrinted>2022-06-06T06:57:00Z</cp:lastPrinted>
  <dcterms:created xsi:type="dcterms:W3CDTF">2020-07-17T09:42:00Z</dcterms:created>
  <dcterms:modified xsi:type="dcterms:W3CDTF">2023-03-14T08:11:00Z</dcterms:modified>
</cp:coreProperties>
</file>