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BD" w:rsidRDefault="00F50FBD" w:rsidP="00F50FBD">
      <w:pPr>
        <w:pStyle w:val="Tytu"/>
        <w:jc w:val="right"/>
        <w:rPr>
          <w:b w:val="0"/>
          <w:sz w:val="24"/>
        </w:rPr>
      </w:pPr>
      <w:r w:rsidRPr="009977DB">
        <w:rPr>
          <w:b w:val="0"/>
          <w:sz w:val="24"/>
        </w:rPr>
        <w:t>Raczki dn.</w:t>
      </w:r>
      <w:r>
        <w:rPr>
          <w:b w:val="0"/>
          <w:sz w:val="24"/>
        </w:rPr>
        <w:t xml:space="preserve"> </w:t>
      </w:r>
      <w:r w:rsidR="0045773E">
        <w:rPr>
          <w:b w:val="0"/>
          <w:sz w:val="24"/>
        </w:rPr>
        <w:t>19</w:t>
      </w:r>
      <w:r w:rsidRPr="009977DB">
        <w:rPr>
          <w:b w:val="0"/>
          <w:sz w:val="24"/>
        </w:rPr>
        <w:t>.</w:t>
      </w:r>
      <w:r w:rsidR="0045773E">
        <w:rPr>
          <w:b w:val="0"/>
          <w:sz w:val="24"/>
        </w:rPr>
        <w:t>09</w:t>
      </w:r>
      <w:r w:rsidRPr="009977DB">
        <w:rPr>
          <w:b w:val="0"/>
          <w:sz w:val="24"/>
        </w:rPr>
        <w:t>.201</w:t>
      </w:r>
      <w:r w:rsidR="0045773E">
        <w:rPr>
          <w:b w:val="0"/>
          <w:sz w:val="24"/>
        </w:rPr>
        <w:t>8</w:t>
      </w:r>
      <w:r w:rsidRPr="009977DB">
        <w:rPr>
          <w:b w:val="0"/>
          <w:sz w:val="24"/>
        </w:rPr>
        <w:t xml:space="preserve"> r.</w:t>
      </w:r>
    </w:p>
    <w:p w:rsidR="00F50FBD" w:rsidRDefault="00F50FBD" w:rsidP="00F50FBD">
      <w:pPr>
        <w:pStyle w:val="Tytu"/>
        <w:spacing w:line="276" w:lineRule="auto"/>
        <w:jc w:val="left"/>
        <w:rPr>
          <w:b w:val="0"/>
          <w:sz w:val="24"/>
        </w:rPr>
      </w:pPr>
      <w:r>
        <w:rPr>
          <w:b w:val="0"/>
          <w:sz w:val="24"/>
        </w:rPr>
        <w:t>PF</w:t>
      </w:r>
      <w:r w:rsidR="0045773E">
        <w:rPr>
          <w:b w:val="0"/>
          <w:sz w:val="24"/>
        </w:rPr>
        <w:t>G</w:t>
      </w:r>
      <w:r>
        <w:rPr>
          <w:b w:val="0"/>
          <w:sz w:val="24"/>
        </w:rPr>
        <w:t>.3051.</w:t>
      </w:r>
      <w:r w:rsidR="00C93AD1">
        <w:rPr>
          <w:b w:val="0"/>
          <w:sz w:val="24"/>
        </w:rPr>
        <w:t>1</w:t>
      </w:r>
      <w:r>
        <w:rPr>
          <w:b w:val="0"/>
          <w:sz w:val="24"/>
        </w:rPr>
        <w:t>.201</w:t>
      </w:r>
      <w:r w:rsidR="0045773E">
        <w:rPr>
          <w:b w:val="0"/>
          <w:sz w:val="24"/>
        </w:rPr>
        <w:t>8</w:t>
      </w:r>
    </w:p>
    <w:p w:rsidR="000325AB" w:rsidRDefault="000325AB" w:rsidP="0045773E">
      <w:pPr>
        <w:spacing w:before="100" w:beforeAutospacing="1" w:after="100" w:afterAutospacing="1" w:line="276" w:lineRule="auto"/>
        <w:ind w:firstLine="708"/>
        <w:jc w:val="both"/>
        <w:rPr>
          <w:color w:val="333333"/>
        </w:rPr>
      </w:pPr>
      <w:r w:rsidRPr="002547D7">
        <w:t>Działając na podstawie art.</w:t>
      </w:r>
      <w:r>
        <w:t xml:space="preserve"> </w:t>
      </w:r>
      <w:r w:rsidRPr="002547D7">
        <w:t>38 ust.</w:t>
      </w:r>
      <w:r>
        <w:t xml:space="preserve"> </w:t>
      </w:r>
      <w:r w:rsidRPr="002547D7">
        <w:t>2 ustawy z dnia 29 stycznia 2004 r. Prawo zamówień publicznych (</w:t>
      </w:r>
      <w:r w:rsidRPr="002F71D1">
        <w:t>Dz. U. z 20</w:t>
      </w:r>
      <w:r>
        <w:t>17 r. poz. 1579</w:t>
      </w:r>
      <w:r w:rsidRPr="002F71D1">
        <w:t xml:space="preserve"> z</w:t>
      </w:r>
      <w:r>
        <w:t xml:space="preserve"> </w:t>
      </w:r>
      <w:proofErr w:type="spellStart"/>
      <w:r>
        <w:t>późn</w:t>
      </w:r>
      <w:proofErr w:type="spellEnd"/>
      <w:r>
        <w:t>. zm.</w:t>
      </w:r>
      <w:r w:rsidRPr="002547D7">
        <w:t>)</w:t>
      </w:r>
      <w:r>
        <w:t xml:space="preserve">, </w:t>
      </w:r>
      <w:r w:rsidRPr="002547D7">
        <w:t xml:space="preserve">Zamawiający informuje, iż </w:t>
      </w:r>
      <w:r w:rsidRPr="00C91B43">
        <w:t>w postępowaniu prowadzonym w trybie przetargu nieograniczonego na „</w:t>
      </w:r>
      <w:r w:rsidRPr="0077172C">
        <w:rPr>
          <w:bCs/>
        </w:rPr>
        <w:t xml:space="preserve">Udzielenie i obsługa </w:t>
      </w:r>
      <w:r w:rsidRPr="0077172C">
        <w:t xml:space="preserve">kredytu długoterminowego do kwoty 2.633.819 zł (słownie: dwa miliony sześćset trzydzieści trzy tysiące osiemset dziewiętnaście złotych) z przeznaczeniem na pokrycie planowanego deficytu budżetu </w:t>
      </w:r>
      <w:proofErr w:type="spellStart"/>
      <w:r w:rsidRPr="0077172C">
        <w:t>gminy</w:t>
      </w:r>
      <w:proofErr w:type="spellEnd"/>
      <w:r w:rsidRPr="0077172C">
        <w:t xml:space="preserve"> w kwocie – 949.103 zł oraz spłatę wcześniej zaciągniętych zobowiązań z tytułu zaciągniętych kredytów i pożyczek w kwocie – 1.684.716 zł</w:t>
      </w:r>
      <w:r w:rsidRPr="00C91B43">
        <w:rPr>
          <w:color w:val="333333"/>
        </w:rPr>
        <w:t>”</w:t>
      </w:r>
    </w:p>
    <w:p w:rsidR="000325AB" w:rsidRPr="007A0B5C" w:rsidRDefault="00F64E95" w:rsidP="000325AB">
      <w:pPr>
        <w:spacing w:before="100" w:beforeAutospacing="1" w:after="100" w:afterAutospacing="1" w:line="276" w:lineRule="auto"/>
        <w:jc w:val="both"/>
      </w:pPr>
      <w:r w:rsidRPr="007A0B5C">
        <w:t>w</w:t>
      </w:r>
      <w:r w:rsidR="00F50FBD" w:rsidRPr="007A0B5C">
        <w:t>płynęł</w:t>
      </w:r>
      <w:r w:rsidRPr="007A0B5C">
        <w:t xml:space="preserve">a prośba o udostępnienie dokumentów </w:t>
      </w:r>
      <w:r w:rsidR="000325AB" w:rsidRPr="007A0B5C">
        <w:t>i zapytania, na które udziela odpowiedzi:</w:t>
      </w:r>
    </w:p>
    <w:p w:rsidR="000325AB" w:rsidRPr="000325AB" w:rsidRDefault="000325AB" w:rsidP="007A0B5C">
      <w:pPr>
        <w:pStyle w:val="Akapitzlist"/>
        <w:numPr>
          <w:ilvl w:val="0"/>
          <w:numId w:val="8"/>
        </w:numPr>
        <w:spacing w:line="276" w:lineRule="auto"/>
        <w:jc w:val="both"/>
        <w:rPr>
          <w:rFonts w:ascii="Times New Roman" w:hAnsi="Times New Roman"/>
          <w:sz w:val="24"/>
          <w:szCs w:val="24"/>
        </w:rPr>
      </w:pPr>
      <w:r w:rsidRPr="000325AB">
        <w:rPr>
          <w:rFonts w:ascii="Times New Roman" w:hAnsi="Times New Roman"/>
          <w:sz w:val="24"/>
          <w:szCs w:val="24"/>
        </w:rPr>
        <w:t>Prosimy o udostępnienie następujących dokumentów/informacji lub wskazanie ścieżki dostępu na BIP:</w:t>
      </w:r>
    </w:p>
    <w:p w:rsidR="000325AB" w:rsidRDefault="000325AB" w:rsidP="007A0B5C">
      <w:pPr>
        <w:pStyle w:val="Akapitzlist"/>
        <w:numPr>
          <w:ilvl w:val="0"/>
          <w:numId w:val="9"/>
        </w:numPr>
        <w:spacing w:line="276" w:lineRule="auto"/>
        <w:jc w:val="both"/>
        <w:rPr>
          <w:rFonts w:ascii="Times New Roman" w:hAnsi="Times New Roman"/>
          <w:sz w:val="24"/>
          <w:szCs w:val="24"/>
        </w:rPr>
      </w:pPr>
      <w:r w:rsidRPr="000325AB">
        <w:rPr>
          <w:rFonts w:ascii="Times New Roman" w:hAnsi="Times New Roman"/>
          <w:sz w:val="24"/>
          <w:szCs w:val="24"/>
        </w:rPr>
        <w:t>Opinia RIO z wykonania budżetu za 2017</w:t>
      </w:r>
      <w:r>
        <w:rPr>
          <w:rFonts w:ascii="Times New Roman" w:hAnsi="Times New Roman"/>
          <w:sz w:val="24"/>
          <w:szCs w:val="24"/>
        </w:rPr>
        <w:t xml:space="preserve"> </w:t>
      </w:r>
      <w:r w:rsidRPr="000325AB">
        <w:rPr>
          <w:rFonts w:ascii="Times New Roman" w:hAnsi="Times New Roman"/>
          <w:sz w:val="24"/>
          <w:szCs w:val="24"/>
        </w:rPr>
        <w:t xml:space="preserve">r. </w:t>
      </w:r>
    </w:p>
    <w:p w:rsidR="000325AB" w:rsidRPr="000325AB" w:rsidRDefault="000325AB" w:rsidP="007A0B5C">
      <w:pPr>
        <w:spacing w:line="276" w:lineRule="auto"/>
        <w:jc w:val="both"/>
      </w:pPr>
      <w:r w:rsidRPr="0045773E">
        <w:rPr>
          <w:b/>
        </w:rPr>
        <w:t>Ad. 1a</w:t>
      </w:r>
      <w:r>
        <w:t xml:space="preserve"> </w:t>
      </w:r>
      <w:r w:rsidRPr="00417AC6">
        <w:t xml:space="preserve">Opinia </w:t>
      </w:r>
      <w:r w:rsidRPr="00417AC6">
        <w:rPr>
          <w:color w:val="000000"/>
        </w:rPr>
        <w:t xml:space="preserve">RIO została umieszczona pod adresem </w:t>
      </w:r>
      <w:proofErr w:type="spellStart"/>
      <w:r w:rsidRPr="00417AC6">
        <w:rPr>
          <w:color w:val="000000"/>
        </w:rPr>
        <w:t>www</w:t>
      </w:r>
      <w:proofErr w:type="spellEnd"/>
      <w:r w:rsidRPr="00417AC6">
        <w:rPr>
          <w:color w:val="000000"/>
        </w:rPr>
        <w:t xml:space="preserve"> przy informacjach dotyczących przetargu na udzielenie przedmiotowego kredytu.</w:t>
      </w:r>
    </w:p>
    <w:p w:rsidR="000325AB" w:rsidRDefault="000325AB" w:rsidP="007A0B5C">
      <w:pPr>
        <w:pStyle w:val="Akapitzlist"/>
        <w:numPr>
          <w:ilvl w:val="0"/>
          <w:numId w:val="9"/>
        </w:numPr>
        <w:spacing w:line="276" w:lineRule="auto"/>
        <w:jc w:val="both"/>
        <w:rPr>
          <w:rFonts w:ascii="Times New Roman" w:hAnsi="Times New Roman"/>
          <w:sz w:val="24"/>
          <w:szCs w:val="24"/>
        </w:rPr>
      </w:pPr>
      <w:r w:rsidRPr="000325AB">
        <w:rPr>
          <w:rFonts w:ascii="Times New Roman" w:hAnsi="Times New Roman"/>
          <w:sz w:val="24"/>
          <w:szCs w:val="24"/>
        </w:rPr>
        <w:t>Opinia RIO  z wykonania budżetu za I półrocze 2018</w:t>
      </w:r>
      <w:r>
        <w:rPr>
          <w:rFonts w:ascii="Times New Roman" w:hAnsi="Times New Roman"/>
          <w:sz w:val="24"/>
          <w:szCs w:val="24"/>
        </w:rPr>
        <w:t xml:space="preserve"> r.</w:t>
      </w:r>
    </w:p>
    <w:p w:rsidR="000325AB" w:rsidRPr="000325AB" w:rsidRDefault="0045773E" w:rsidP="007A0B5C">
      <w:pPr>
        <w:spacing w:line="276" w:lineRule="auto"/>
        <w:jc w:val="both"/>
      </w:pPr>
      <w:r w:rsidRPr="0045773E">
        <w:rPr>
          <w:b/>
        </w:rPr>
        <w:t>Ad. 1b</w:t>
      </w:r>
      <w:r w:rsidR="000325AB" w:rsidRPr="000325AB">
        <w:t xml:space="preserve"> </w:t>
      </w:r>
      <w:r w:rsidRPr="00417AC6">
        <w:t xml:space="preserve">Opinia </w:t>
      </w:r>
      <w:r w:rsidRPr="00417AC6">
        <w:rPr>
          <w:color w:val="000000"/>
        </w:rPr>
        <w:t xml:space="preserve">RIO została umieszczona pod adresem </w:t>
      </w:r>
      <w:proofErr w:type="spellStart"/>
      <w:r w:rsidRPr="00417AC6">
        <w:rPr>
          <w:color w:val="000000"/>
        </w:rPr>
        <w:t>www</w:t>
      </w:r>
      <w:proofErr w:type="spellEnd"/>
      <w:r w:rsidRPr="00417AC6">
        <w:rPr>
          <w:color w:val="000000"/>
        </w:rPr>
        <w:t xml:space="preserve"> przy informacjach dotyczących przetargu na udzielenie przedmiotowego kredytu.</w:t>
      </w:r>
    </w:p>
    <w:p w:rsidR="000325AB" w:rsidRDefault="000325AB" w:rsidP="007A0B5C">
      <w:pPr>
        <w:pStyle w:val="Akapitzlist"/>
        <w:numPr>
          <w:ilvl w:val="0"/>
          <w:numId w:val="9"/>
        </w:numPr>
        <w:spacing w:line="276" w:lineRule="auto"/>
        <w:jc w:val="both"/>
        <w:rPr>
          <w:rFonts w:ascii="Times New Roman" w:hAnsi="Times New Roman"/>
          <w:sz w:val="24"/>
          <w:szCs w:val="24"/>
        </w:rPr>
      </w:pPr>
      <w:r w:rsidRPr="000325AB">
        <w:rPr>
          <w:rFonts w:ascii="Times New Roman" w:hAnsi="Times New Roman"/>
          <w:sz w:val="24"/>
          <w:szCs w:val="24"/>
        </w:rPr>
        <w:t>Opinia RIO o możliwości sfinansowania deficytu w 2018</w:t>
      </w:r>
      <w:r w:rsidR="0045773E">
        <w:rPr>
          <w:rFonts w:ascii="Times New Roman" w:hAnsi="Times New Roman"/>
          <w:sz w:val="24"/>
          <w:szCs w:val="24"/>
        </w:rPr>
        <w:t xml:space="preserve"> </w:t>
      </w:r>
      <w:r w:rsidRPr="000325AB">
        <w:rPr>
          <w:rFonts w:ascii="Times New Roman" w:hAnsi="Times New Roman"/>
          <w:sz w:val="24"/>
          <w:szCs w:val="24"/>
        </w:rPr>
        <w:t>r</w:t>
      </w:r>
      <w:r w:rsidR="0045773E">
        <w:rPr>
          <w:rFonts w:ascii="Times New Roman" w:hAnsi="Times New Roman"/>
          <w:sz w:val="24"/>
          <w:szCs w:val="24"/>
        </w:rPr>
        <w:t>.</w:t>
      </w:r>
      <w:r w:rsidRPr="000325AB">
        <w:rPr>
          <w:rFonts w:ascii="Times New Roman" w:hAnsi="Times New Roman"/>
          <w:sz w:val="24"/>
          <w:szCs w:val="24"/>
        </w:rPr>
        <w:t xml:space="preserve"> wynikającego z uchwały budżetowej oraz o prawidłowości planowanej kwoty długu wynikającej z WPF na lata 2018—2026</w:t>
      </w:r>
      <w:r w:rsidR="0045773E">
        <w:rPr>
          <w:rFonts w:ascii="Times New Roman" w:hAnsi="Times New Roman"/>
          <w:sz w:val="24"/>
          <w:szCs w:val="24"/>
        </w:rPr>
        <w:t>.</w:t>
      </w:r>
    </w:p>
    <w:p w:rsidR="0045773E" w:rsidRPr="0045773E" w:rsidRDefault="0045773E" w:rsidP="007A0B5C">
      <w:pPr>
        <w:spacing w:line="276" w:lineRule="auto"/>
        <w:jc w:val="both"/>
      </w:pPr>
      <w:r w:rsidRPr="0045773E">
        <w:rPr>
          <w:b/>
        </w:rPr>
        <w:t>Ad. 1c</w:t>
      </w:r>
      <w:r>
        <w:t xml:space="preserve"> </w:t>
      </w:r>
      <w:r w:rsidRPr="00417AC6">
        <w:t xml:space="preserve">Opinia </w:t>
      </w:r>
      <w:r w:rsidRPr="00417AC6">
        <w:rPr>
          <w:color w:val="000000"/>
        </w:rPr>
        <w:t xml:space="preserve">RIO została umieszczona pod adresem </w:t>
      </w:r>
      <w:proofErr w:type="spellStart"/>
      <w:r w:rsidRPr="00417AC6">
        <w:rPr>
          <w:color w:val="000000"/>
        </w:rPr>
        <w:t>www</w:t>
      </w:r>
      <w:proofErr w:type="spellEnd"/>
      <w:r w:rsidRPr="00417AC6">
        <w:rPr>
          <w:color w:val="000000"/>
        </w:rPr>
        <w:t xml:space="preserve"> przy informacjach dotyczących przetargu na udzielenie przedmiotowego kredytu.</w:t>
      </w:r>
    </w:p>
    <w:p w:rsidR="000325AB" w:rsidRDefault="000325AB" w:rsidP="007A0B5C">
      <w:pPr>
        <w:pStyle w:val="Akapitzlist"/>
        <w:numPr>
          <w:ilvl w:val="0"/>
          <w:numId w:val="9"/>
        </w:numPr>
        <w:spacing w:line="276" w:lineRule="auto"/>
        <w:jc w:val="both"/>
        <w:rPr>
          <w:rFonts w:ascii="Times New Roman" w:hAnsi="Times New Roman"/>
          <w:sz w:val="24"/>
          <w:szCs w:val="24"/>
        </w:rPr>
      </w:pPr>
      <w:r w:rsidRPr="000325AB">
        <w:rPr>
          <w:rFonts w:ascii="Times New Roman" w:hAnsi="Times New Roman"/>
          <w:sz w:val="24"/>
          <w:szCs w:val="24"/>
        </w:rPr>
        <w:t>Opinia RIO dot. możliwości spłaty kredytu objętego niniejszym postępowaniem przetargowym</w:t>
      </w:r>
      <w:r w:rsidR="0045773E">
        <w:rPr>
          <w:rFonts w:ascii="Times New Roman" w:hAnsi="Times New Roman"/>
          <w:sz w:val="24"/>
          <w:szCs w:val="24"/>
        </w:rPr>
        <w:t>.</w:t>
      </w:r>
    </w:p>
    <w:p w:rsidR="0045773E" w:rsidRPr="0045773E" w:rsidRDefault="0045773E" w:rsidP="007A0B5C">
      <w:pPr>
        <w:spacing w:line="276" w:lineRule="auto"/>
        <w:jc w:val="both"/>
      </w:pPr>
      <w:r w:rsidRPr="0045773E">
        <w:rPr>
          <w:b/>
        </w:rPr>
        <w:t>Ad. 1d</w:t>
      </w:r>
      <w:r>
        <w:t xml:space="preserve"> Opinia RIO o możliwości spłaty kredytu będzie umieszczona niezwłocznie po jej otrzymaniu przy informacjach dotyczących przetargu na udzielenie przedmiotowego kredytu.</w:t>
      </w:r>
    </w:p>
    <w:p w:rsidR="000325AB" w:rsidRDefault="000325AB" w:rsidP="007A0B5C">
      <w:pPr>
        <w:pStyle w:val="Akapitzlist"/>
        <w:numPr>
          <w:ilvl w:val="0"/>
          <w:numId w:val="9"/>
        </w:numPr>
        <w:spacing w:line="276" w:lineRule="auto"/>
        <w:jc w:val="both"/>
        <w:rPr>
          <w:rFonts w:ascii="Times New Roman" w:hAnsi="Times New Roman"/>
          <w:sz w:val="24"/>
          <w:szCs w:val="24"/>
        </w:rPr>
      </w:pPr>
      <w:r w:rsidRPr="000325AB">
        <w:rPr>
          <w:rFonts w:ascii="Times New Roman" w:hAnsi="Times New Roman"/>
          <w:sz w:val="24"/>
          <w:szCs w:val="24"/>
        </w:rPr>
        <w:t>aktualny wykaz podmiotów powiązanych kapitałowo i organizacyjnie  z Zamawiającym (z podaniem numer NIP, REGON, %udziałów, w przypadku udziałów powyżej 50% prosimy o udostępnienie sprawozdań finansowych za 2017</w:t>
      </w:r>
      <w:r w:rsidR="0045773E">
        <w:rPr>
          <w:rFonts w:ascii="Times New Roman" w:hAnsi="Times New Roman"/>
          <w:sz w:val="24"/>
          <w:szCs w:val="24"/>
        </w:rPr>
        <w:t xml:space="preserve"> </w:t>
      </w:r>
      <w:r w:rsidRPr="000325AB">
        <w:rPr>
          <w:rFonts w:ascii="Times New Roman" w:hAnsi="Times New Roman"/>
          <w:sz w:val="24"/>
          <w:szCs w:val="24"/>
        </w:rPr>
        <w:t>r. i II kw. 2017</w:t>
      </w:r>
      <w:r w:rsidR="0045773E">
        <w:rPr>
          <w:rFonts w:ascii="Times New Roman" w:hAnsi="Times New Roman"/>
          <w:sz w:val="24"/>
          <w:szCs w:val="24"/>
        </w:rPr>
        <w:t xml:space="preserve"> </w:t>
      </w:r>
      <w:r w:rsidRPr="000325AB">
        <w:rPr>
          <w:rFonts w:ascii="Times New Roman" w:hAnsi="Times New Roman"/>
          <w:sz w:val="24"/>
          <w:szCs w:val="24"/>
        </w:rPr>
        <w:t>r.)</w:t>
      </w:r>
    </w:p>
    <w:p w:rsidR="0045773E" w:rsidRPr="0045773E" w:rsidRDefault="0045773E" w:rsidP="007A0B5C">
      <w:pPr>
        <w:spacing w:line="276" w:lineRule="auto"/>
        <w:jc w:val="both"/>
      </w:pPr>
      <w:r w:rsidRPr="0045773E">
        <w:rPr>
          <w:b/>
        </w:rPr>
        <w:t>Ad. 1e</w:t>
      </w:r>
      <w:r>
        <w:t xml:space="preserve"> Gmina Raczki nie posiada </w:t>
      </w:r>
      <w:r w:rsidRPr="000325AB">
        <w:t>podmiotów powiązanych kapitałowo</w:t>
      </w:r>
      <w:r>
        <w:t xml:space="preserve">, </w:t>
      </w:r>
      <w:r>
        <w:rPr>
          <w:color w:val="000000"/>
        </w:rPr>
        <w:t>natomiast jednostki powiązane organizacyjne z Zamawiającym to:</w:t>
      </w:r>
    </w:p>
    <w:tbl>
      <w:tblPr>
        <w:tblStyle w:val="Tabela-Siatka"/>
        <w:tblW w:w="0" w:type="auto"/>
        <w:tblLook w:val="04A0"/>
      </w:tblPr>
      <w:tblGrid>
        <w:gridCol w:w="3085"/>
        <w:gridCol w:w="2126"/>
        <w:gridCol w:w="2127"/>
        <w:gridCol w:w="1874"/>
      </w:tblGrid>
      <w:tr w:rsidR="0045773E" w:rsidRPr="00650D75" w:rsidTr="00EB5D5D">
        <w:tc>
          <w:tcPr>
            <w:tcW w:w="3085" w:type="dxa"/>
            <w:vAlign w:val="center"/>
          </w:tcPr>
          <w:p w:rsidR="0045773E" w:rsidRPr="00650D75" w:rsidRDefault="0045773E" w:rsidP="00EB5D5D">
            <w:pPr>
              <w:spacing w:before="100" w:beforeAutospacing="1" w:after="100" w:afterAutospacing="1"/>
              <w:jc w:val="center"/>
              <w:rPr>
                <w:b/>
                <w:spacing w:val="-4"/>
                <w:sz w:val="20"/>
                <w:szCs w:val="20"/>
              </w:rPr>
            </w:pPr>
            <w:r w:rsidRPr="00650D75">
              <w:rPr>
                <w:b/>
                <w:spacing w:val="-4"/>
                <w:sz w:val="20"/>
                <w:szCs w:val="20"/>
              </w:rPr>
              <w:t>Nazwa</w:t>
            </w:r>
          </w:p>
        </w:tc>
        <w:tc>
          <w:tcPr>
            <w:tcW w:w="2126" w:type="dxa"/>
          </w:tcPr>
          <w:p w:rsidR="0045773E" w:rsidRPr="00650D75" w:rsidRDefault="0045773E" w:rsidP="00EB5D5D">
            <w:pPr>
              <w:spacing w:before="100" w:beforeAutospacing="1" w:after="100" w:afterAutospacing="1"/>
              <w:jc w:val="center"/>
              <w:rPr>
                <w:b/>
                <w:spacing w:val="-4"/>
                <w:sz w:val="20"/>
                <w:szCs w:val="20"/>
              </w:rPr>
            </w:pPr>
            <w:r w:rsidRPr="00650D75">
              <w:rPr>
                <w:b/>
                <w:spacing w:val="-4"/>
                <w:sz w:val="20"/>
                <w:szCs w:val="20"/>
              </w:rPr>
              <w:t>Adres</w:t>
            </w:r>
          </w:p>
        </w:tc>
        <w:tc>
          <w:tcPr>
            <w:tcW w:w="2127" w:type="dxa"/>
          </w:tcPr>
          <w:p w:rsidR="0045773E" w:rsidRPr="00650D75" w:rsidRDefault="0045773E" w:rsidP="00EB5D5D">
            <w:pPr>
              <w:spacing w:before="100" w:beforeAutospacing="1" w:after="100" w:afterAutospacing="1"/>
              <w:jc w:val="center"/>
              <w:rPr>
                <w:b/>
                <w:spacing w:val="-4"/>
                <w:sz w:val="20"/>
                <w:szCs w:val="20"/>
              </w:rPr>
            </w:pPr>
            <w:r w:rsidRPr="00650D75">
              <w:rPr>
                <w:b/>
                <w:spacing w:val="-4"/>
                <w:sz w:val="20"/>
                <w:szCs w:val="20"/>
              </w:rPr>
              <w:t>NIP</w:t>
            </w:r>
          </w:p>
        </w:tc>
        <w:tc>
          <w:tcPr>
            <w:tcW w:w="1874" w:type="dxa"/>
          </w:tcPr>
          <w:p w:rsidR="0045773E" w:rsidRPr="00650D75" w:rsidRDefault="0045773E" w:rsidP="00EB5D5D">
            <w:pPr>
              <w:spacing w:before="100" w:beforeAutospacing="1" w:after="100" w:afterAutospacing="1"/>
              <w:jc w:val="center"/>
              <w:rPr>
                <w:b/>
                <w:spacing w:val="-4"/>
                <w:sz w:val="20"/>
                <w:szCs w:val="20"/>
              </w:rPr>
            </w:pPr>
            <w:r w:rsidRPr="00650D75">
              <w:rPr>
                <w:b/>
                <w:spacing w:val="-4"/>
                <w:sz w:val="20"/>
                <w:szCs w:val="20"/>
              </w:rPr>
              <w:t>REGON</w:t>
            </w:r>
          </w:p>
        </w:tc>
      </w:tr>
      <w:tr w:rsidR="0045773E" w:rsidRPr="00650D75" w:rsidTr="00EB5D5D">
        <w:tc>
          <w:tcPr>
            <w:tcW w:w="3085" w:type="dxa"/>
            <w:vAlign w:val="center"/>
          </w:tcPr>
          <w:p w:rsidR="0045773E" w:rsidRPr="00650D75" w:rsidRDefault="0045773E" w:rsidP="00EB5D5D">
            <w:pPr>
              <w:spacing w:before="100" w:beforeAutospacing="1" w:after="100" w:afterAutospacing="1"/>
              <w:rPr>
                <w:spacing w:val="-4"/>
                <w:sz w:val="20"/>
                <w:szCs w:val="20"/>
              </w:rPr>
            </w:pPr>
            <w:r w:rsidRPr="00650D75">
              <w:rPr>
                <w:spacing w:val="-4"/>
                <w:sz w:val="20"/>
                <w:szCs w:val="20"/>
              </w:rPr>
              <w:t>Biuro Obsługi Szkół w Raczkach</w:t>
            </w:r>
          </w:p>
        </w:tc>
        <w:tc>
          <w:tcPr>
            <w:tcW w:w="2126" w:type="dxa"/>
            <w:vAlign w:val="center"/>
          </w:tcPr>
          <w:p w:rsidR="0045773E" w:rsidRPr="00650D75" w:rsidRDefault="0045773E" w:rsidP="00EB5D5D">
            <w:pPr>
              <w:spacing w:before="100" w:beforeAutospacing="1" w:after="100" w:afterAutospacing="1"/>
              <w:rPr>
                <w:spacing w:val="-4"/>
                <w:sz w:val="20"/>
                <w:szCs w:val="20"/>
              </w:rPr>
            </w:pPr>
            <w:r>
              <w:rPr>
                <w:spacing w:val="-4"/>
                <w:sz w:val="20"/>
                <w:szCs w:val="20"/>
              </w:rPr>
              <w:t>ul. Nowe Osiedle 2,                       16-420 Raczki</w:t>
            </w:r>
          </w:p>
        </w:tc>
        <w:tc>
          <w:tcPr>
            <w:tcW w:w="2127"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844-19-22-307</w:t>
            </w:r>
          </w:p>
        </w:tc>
        <w:tc>
          <w:tcPr>
            <w:tcW w:w="1874"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790740877</w:t>
            </w:r>
          </w:p>
        </w:tc>
      </w:tr>
      <w:tr w:rsidR="0045773E" w:rsidRPr="00650D75" w:rsidTr="00EB5D5D">
        <w:tc>
          <w:tcPr>
            <w:tcW w:w="3085" w:type="dxa"/>
            <w:vAlign w:val="center"/>
          </w:tcPr>
          <w:p w:rsidR="0045773E" w:rsidRPr="00650D75" w:rsidRDefault="0045773E" w:rsidP="00EB5D5D">
            <w:pPr>
              <w:spacing w:before="100" w:beforeAutospacing="1" w:after="100" w:afterAutospacing="1"/>
              <w:rPr>
                <w:spacing w:val="-4"/>
                <w:sz w:val="20"/>
                <w:szCs w:val="20"/>
              </w:rPr>
            </w:pPr>
            <w:r w:rsidRPr="00650D75">
              <w:rPr>
                <w:spacing w:val="-4"/>
                <w:sz w:val="20"/>
                <w:szCs w:val="20"/>
              </w:rPr>
              <w:t>Szkoła Podstawowa w Raczkach</w:t>
            </w:r>
          </w:p>
        </w:tc>
        <w:tc>
          <w:tcPr>
            <w:tcW w:w="2126" w:type="dxa"/>
            <w:vAlign w:val="center"/>
          </w:tcPr>
          <w:p w:rsidR="0045773E" w:rsidRPr="00650D75" w:rsidRDefault="0045773E" w:rsidP="00EB5D5D">
            <w:pPr>
              <w:spacing w:before="100" w:beforeAutospacing="1" w:after="100" w:afterAutospacing="1"/>
              <w:rPr>
                <w:spacing w:val="-4"/>
                <w:sz w:val="20"/>
                <w:szCs w:val="20"/>
              </w:rPr>
            </w:pPr>
            <w:r>
              <w:rPr>
                <w:spacing w:val="-4"/>
                <w:sz w:val="20"/>
                <w:szCs w:val="20"/>
              </w:rPr>
              <w:t>ul. Sportowa 1,                       16-420 Raczki</w:t>
            </w:r>
          </w:p>
        </w:tc>
        <w:tc>
          <w:tcPr>
            <w:tcW w:w="2127"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844-11-09-500</w:t>
            </w:r>
          </w:p>
        </w:tc>
        <w:tc>
          <w:tcPr>
            <w:tcW w:w="1874"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000778060</w:t>
            </w:r>
          </w:p>
        </w:tc>
      </w:tr>
      <w:tr w:rsidR="0045773E" w:rsidRPr="00650D75" w:rsidTr="00EB5D5D">
        <w:tc>
          <w:tcPr>
            <w:tcW w:w="3085" w:type="dxa"/>
            <w:vAlign w:val="center"/>
          </w:tcPr>
          <w:p w:rsidR="0045773E" w:rsidRPr="00650D75" w:rsidRDefault="0045773E" w:rsidP="00EB5D5D">
            <w:pPr>
              <w:spacing w:before="100" w:beforeAutospacing="1" w:after="100" w:afterAutospacing="1"/>
              <w:rPr>
                <w:spacing w:val="-4"/>
                <w:sz w:val="20"/>
                <w:szCs w:val="20"/>
              </w:rPr>
            </w:pPr>
            <w:r w:rsidRPr="00650D75">
              <w:rPr>
                <w:spacing w:val="-4"/>
                <w:sz w:val="20"/>
                <w:szCs w:val="20"/>
              </w:rPr>
              <w:t>Gimnazjum w Raczkach</w:t>
            </w:r>
          </w:p>
        </w:tc>
        <w:tc>
          <w:tcPr>
            <w:tcW w:w="2126" w:type="dxa"/>
            <w:vAlign w:val="center"/>
          </w:tcPr>
          <w:p w:rsidR="0045773E" w:rsidRPr="00650D75" w:rsidRDefault="0045773E" w:rsidP="00EB5D5D">
            <w:pPr>
              <w:spacing w:before="100" w:beforeAutospacing="1" w:after="100" w:afterAutospacing="1"/>
              <w:rPr>
                <w:spacing w:val="-4"/>
                <w:sz w:val="20"/>
                <w:szCs w:val="20"/>
              </w:rPr>
            </w:pPr>
            <w:r>
              <w:rPr>
                <w:spacing w:val="-4"/>
                <w:sz w:val="20"/>
                <w:szCs w:val="20"/>
              </w:rPr>
              <w:t>ul. Sportowa 1,                       16-420 Raczki</w:t>
            </w:r>
          </w:p>
        </w:tc>
        <w:tc>
          <w:tcPr>
            <w:tcW w:w="2127"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844-19-07-868</w:t>
            </w:r>
          </w:p>
        </w:tc>
        <w:tc>
          <w:tcPr>
            <w:tcW w:w="1874"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790737154</w:t>
            </w:r>
          </w:p>
        </w:tc>
      </w:tr>
      <w:tr w:rsidR="0045773E" w:rsidRPr="00650D75" w:rsidTr="00EB5D5D">
        <w:tc>
          <w:tcPr>
            <w:tcW w:w="3085" w:type="dxa"/>
            <w:vAlign w:val="center"/>
          </w:tcPr>
          <w:p w:rsidR="0045773E" w:rsidRPr="00650D75" w:rsidRDefault="0045773E" w:rsidP="00EB5D5D">
            <w:pPr>
              <w:spacing w:before="100" w:beforeAutospacing="1" w:after="100" w:afterAutospacing="1"/>
              <w:rPr>
                <w:spacing w:val="-4"/>
                <w:sz w:val="20"/>
                <w:szCs w:val="20"/>
              </w:rPr>
            </w:pPr>
            <w:r w:rsidRPr="00650D75">
              <w:rPr>
                <w:spacing w:val="-4"/>
                <w:sz w:val="20"/>
                <w:szCs w:val="20"/>
              </w:rPr>
              <w:t>Gminny Ośrodek Pomocy Społecznej w Raczkach</w:t>
            </w:r>
          </w:p>
        </w:tc>
        <w:tc>
          <w:tcPr>
            <w:tcW w:w="2126" w:type="dxa"/>
            <w:vAlign w:val="center"/>
          </w:tcPr>
          <w:p w:rsidR="0045773E" w:rsidRPr="00650D75" w:rsidRDefault="0045773E" w:rsidP="00EB5D5D">
            <w:pPr>
              <w:spacing w:before="100" w:beforeAutospacing="1" w:after="100" w:afterAutospacing="1"/>
              <w:rPr>
                <w:spacing w:val="-4"/>
                <w:sz w:val="20"/>
                <w:szCs w:val="20"/>
              </w:rPr>
            </w:pPr>
            <w:r>
              <w:rPr>
                <w:spacing w:val="-4"/>
                <w:sz w:val="20"/>
                <w:szCs w:val="20"/>
              </w:rPr>
              <w:t>ul. Nowe Osiedle 2,                       16-420 Raczki</w:t>
            </w:r>
          </w:p>
        </w:tc>
        <w:tc>
          <w:tcPr>
            <w:tcW w:w="2127"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844-19-22-997</w:t>
            </w:r>
          </w:p>
        </w:tc>
        <w:tc>
          <w:tcPr>
            <w:tcW w:w="1874"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790741173</w:t>
            </w:r>
          </w:p>
        </w:tc>
      </w:tr>
      <w:tr w:rsidR="0045773E" w:rsidRPr="00650D75" w:rsidTr="00EB5D5D">
        <w:tc>
          <w:tcPr>
            <w:tcW w:w="3085" w:type="dxa"/>
            <w:vAlign w:val="center"/>
          </w:tcPr>
          <w:p w:rsidR="0045773E" w:rsidRPr="00650D75" w:rsidRDefault="0045773E" w:rsidP="00EB5D5D">
            <w:pPr>
              <w:spacing w:before="100" w:beforeAutospacing="1" w:after="100" w:afterAutospacing="1"/>
              <w:rPr>
                <w:spacing w:val="-4"/>
                <w:sz w:val="20"/>
                <w:szCs w:val="20"/>
              </w:rPr>
            </w:pPr>
            <w:r>
              <w:rPr>
                <w:spacing w:val="-4"/>
                <w:sz w:val="20"/>
                <w:szCs w:val="20"/>
              </w:rPr>
              <w:t>Zakład Gospodarki Komunalnej i Mieszkaniowej w Raczkach</w:t>
            </w:r>
          </w:p>
        </w:tc>
        <w:tc>
          <w:tcPr>
            <w:tcW w:w="2126" w:type="dxa"/>
            <w:vAlign w:val="center"/>
          </w:tcPr>
          <w:p w:rsidR="0045773E" w:rsidRPr="00650D75" w:rsidRDefault="0045773E" w:rsidP="00EB5D5D">
            <w:pPr>
              <w:spacing w:before="100" w:beforeAutospacing="1" w:after="100" w:afterAutospacing="1"/>
              <w:rPr>
                <w:spacing w:val="-4"/>
                <w:sz w:val="20"/>
                <w:szCs w:val="20"/>
              </w:rPr>
            </w:pPr>
            <w:r>
              <w:rPr>
                <w:spacing w:val="-4"/>
                <w:sz w:val="20"/>
                <w:szCs w:val="20"/>
              </w:rPr>
              <w:t>ul. Kolejowa 4,                       16-420 Raczki</w:t>
            </w:r>
          </w:p>
        </w:tc>
        <w:tc>
          <w:tcPr>
            <w:tcW w:w="2127"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844-11-49-824</w:t>
            </w:r>
          </w:p>
        </w:tc>
        <w:tc>
          <w:tcPr>
            <w:tcW w:w="1874"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790226608</w:t>
            </w:r>
          </w:p>
        </w:tc>
      </w:tr>
      <w:tr w:rsidR="0045773E" w:rsidRPr="00650D75" w:rsidTr="00EB5D5D">
        <w:tc>
          <w:tcPr>
            <w:tcW w:w="3085" w:type="dxa"/>
            <w:vAlign w:val="center"/>
          </w:tcPr>
          <w:p w:rsidR="0045773E" w:rsidRDefault="0045773E" w:rsidP="00EB5D5D">
            <w:pPr>
              <w:spacing w:before="100" w:beforeAutospacing="1" w:after="100" w:afterAutospacing="1"/>
              <w:rPr>
                <w:spacing w:val="-4"/>
                <w:sz w:val="20"/>
                <w:szCs w:val="20"/>
              </w:rPr>
            </w:pPr>
            <w:r>
              <w:rPr>
                <w:spacing w:val="-4"/>
                <w:sz w:val="20"/>
                <w:szCs w:val="20"/>
              </w:rPr>
              <w:lastRenderedPageBreak/>
              <w:t>Gminny Ośrodek Kultury w Raczkach</w:t>
            </w:r>
          </w:p>
        </w:tc>
        <w:tc>
          <w:tcPr>
            <w:tcW w:w="2126" w:type="dxa"/>
            <w:vAlign w:val="center"/>
          </w:tcPr>
          <w:p w:rsidR="0045773E" w:rsidRPr="00650D75" w:rsidRDefault="0045773E" w:rsidP="00EB5D5D">
            <w:pPr>
              <w:spacing w:before="100" w:beforeAutospacing="1" w:after="100" w:afterAutospacing="1"/>
              <w:rPr>
                <w:spacing w:val="-4"/>
                <w:sz w:val="20"/>
                <w:szCs w:val="20"/>
              </w:rPr>
            </w:pPr>
            <w:r>
              <w:rPr>
                <w:spacing w:val="-4"/>
                <w:sz w:val="20"/>
                <w:szCs w:val="20"/>
              </w:rPr>
              <w:t>Plac Kościuszki  15,                       16-420 Raczki</w:t>
            </w:r>
          </w:p>
        </w:tc>
        <w:tc>
          <w:tcPr>
            <w:tcW w:w="2127"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844-20-50-499</w:t>
            </w:r>
          </w:p>
        </w:tc>
        <w:tc>
          <w:tcPr>
            <w:tcW w:w="1874"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791033656</w:t>
            </w:r>
          </w:p>
        </w:tc>
      </w:tr>
      <w:tr w:rsidR="0045773E" w:rsidRPr="00650D75" w:rsidTr="00EB5D5D">
        <w:tc>
          <w:tcPr>
            <w:tcW w:w="3085" w:type="dxa"/>
            <w:vAlign w:val="center"/>
          </w:tcPr>
          <w:p w:rsidR="0045773E" w:rsidRDefault="0045773E" w:rsidP="00EB5D5D">
            <w:pPr>
              <w:spacing w:before="100" w:beforeAutospacing="1" w:after="100" w:afterAutospacing="1"/>
              <w:rPr>
                <w:spacing w:val="-4"/>
                <w:sz w:val="20"/>
                <w:szCs w:val="20"/>
              </w:rPr>
            </w:pPr>
            <w:r>
              <w:rPr>
                <w:spacing w:val="-4"/>
                <w:sz w:val="20"/>
                <w:szCs w:val="20"/>
              </w:rPr>
              <w:t>Gminna Biblioteka Publiczna w Raczkach</w:t>
            </w:r>
          </w:p>
        </w:tc>
        <w:tc>
          <w:tcPr>
            <w:tcW w:w="2126" w:type="dxa"/>
            <w:vAlign w:val="center"/>
          </w:tcPr>
          <w:p w:rsidR="0045773E" w:rsidRPr="00650D75" w:rsidRDefault="0045773E" w:rsidP="00EB5D5D">
            <w:pPr>
              <w:spacing w:before="100" w:beforeAutospacing="1" w:after="100" w:afterAutospacing="1"/>
              <w:rPr>
                <w:spacing w:val="-4"/>
                <w:sz w:val="20"/>
                <w:szCs w:val="20"/>
              </w:rPr>
            </w:pPr>
            <w:r>
              <w:rPr>
                <w:spacing w:val="-4"/>
                <w:sz w:val="20"/>
                <w:szCs w:val="20"/>
              </w:rPr>
              <w:t>Plac Kościuszki  37,                       16-420 Raczki</w:t>
            </w:r>
          </w:p>
        </w:tc>
        <w:tc>
          <w:tcPr>
            <w:tcW w:w="2127"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844-20-44-524</w:t>
            </w:r>
          </w:p>
        </w:tc>
        <w:tc>
          <w:tcPr>
            <w:tcW w:w="1874" w:type="dxa"/>
            <w:vAlign w:val="center"/>
          </w:tcPr>
          <w:p w:rsidR="0045773E" w:rsidRPr="00650D75" w:rsidRDefault="0045773E" w:rsidP="00EB5D5D">
            <w:pPr>
              <w:spacing w:before="100" w:beforeAutospacing="1" w:after="100" w:afterAutospacing="1"/>
              <w:jc w:val="center"/>
              <w:rPr>
                <w:spacing w:val="-4"/>
                <w:sz w:val="20"/>
                <w:szCs w:val="20"/>
              </w:rPr>
            </w:pPr>
            <w:r>
              <w:rPr>
                <w:spacing w:val="-4"/>
                <w:sz w:val="20"/>
                <w:szCs w:val="20"/>
              </w:rPr>
              <w:t>791014328</w:t>
            </w:r>
          </w:p>
        </w:tc>
      </w:tr>
    </w:tbl>
    <w:p w:rsidR="000325AB" w:rsidRDefault="000325AB" w:rsidP="007A0B5C">
      <w:pPr>
        <w:pStyle w:val="Akapitzlist"/>
        <w:numPr>
          <w:ilvl w:val="0"/>
          <w:numId w:val="9"/>
        </w:numPr>
        <w:spacing w:line="276" w:lineRule="auto"/>
        <w:jc w:val="both"/>
        <w:rPr>
          <w:rFonts w:ascii="Times New Roman" w:hAnsi="Times New Roman"/>
          <w:sz w:val="24"/>
          <w:szCs w:val="24"/>
        </w:rPr>
      </w:pPr>
      <w:r w:rsidRPr="000325AB">
        <w:rPr>
          <w:rFonts w:ascii="Times New Roman" w:hAnsi="Times New Roman"/>
          <w:sz w:val="24"/>
          <w:szCs w:val="24"/>
        </w:rPr>
        <w:t>Uchwała w sprawie zaciągnięcia kredytu będącego przedmiotem przetargu</w:t>
      </w:r>
      <w:r w:rsidR="0045773E">
        <w:rPr>
          <w:rFonts w:ascii="Times New Roman" w:hAnsi="Times New Roman"/>
          <w:sz w:val="24"/>
          <w:szCs w:val="24"/>
        </w:rPr>
        <w:t>.</w:t>
      </w:r>
    </w:p>
    <w:p w:rsidR="0045773E" w:rsidRPr="0045773E" w:rsidRDefault="0045773E" w:rsidP="007A0B5C">
      <w:pPr>
        <w:spacing w:line="276" w:lineRule="auto"/>
        <w:jc w:val="both"/>
      </w:pPr>
      <w:r w:rsidRPr="0045773E">
        <w:rPr>
          <w:b/>
        </w:rPr>
        <w:t>Ad. 1f</w:t>
      </w:r>
      <w:r>
        <w:t xml:space="preserve"> Zarządzenie Wójta w sprawie zaciągnięcia kredytu znajduje się pod adresem </w:t>
      </w:r>
      <w:hyperlink r:id="rId8" w:history="1">
        <w:r w:rsidRPr="005F76B1">
          <w:rPr>
            <w:rStyle w:val="Hipercze"/>
          </w:rPr>
          <w:t>WWW.bip.raczki.pl</w:t>
        </w:r>
      </w:hyperlink>
      <w:r>
        <w:t xml:space="preserve"> w zakładce Zarządzenia pod nr 376/18.</w:t>
      </w:r>
    </w:p>
    <w:p w:rsidR="000325AB" w:rsidRDefault="000325AB" w:rsidP="007A0B5C">
      <w:pPr>
        <w:pStyle w:val="Akapitzlist"/>
        <w:numPr>
          <w:ilvl w:val="0"/>
          <w:numId w:val="8"/>
        </w:numPr>
        <w:spacing w:line="276" w:lineRule="auto"/>
        <w:jc w:val="both"/>
        <w:rPr>
          <w:rFonts w:ascii="Times New Roman" w:hAnsi="Times New Roman"/>
          <w:sz w:val="24"/>
          <w:szCs w:val="24"/>
        </w:rPr>
      </w:pPr>
      <w:r w:rsidRPr="000325AB">
        <w:rPr>
          <w:rFonts w:ascii="Times New Roman" w:hAnsi="Times New Roman"/>
          <w:sz w:val="24"/>
          <w:szCs w:val="24"/>
        </w:rPr>
        <w:t>W przypadku gdy Zamawiający nie dysponuje jeszcze  opinią RIO dot. wykonania budżetu za I</w:t>
      </w:r>
      <w:r w:rsidR="0045773E">
        <w:rPr>
          <w:rFonts w:ascii="Times New Roman" w:hAnsi="Times New Roman"/>
          <w:sz w:val="24"/>
          <w:szCs w:val="24"/>
        </w:rPr>
        <w:t xml:space="preserve"> </w:t>
      </w:r>
      <w:r w:rsidRPr="000325AB">
        <w:rPr>
          <w:rFonts w:ascii="Times New Roman" w:hAnsi="Times New Roman"/>
          <w:sz w:val="24"/>
          <w:szCs w:val="24"/>
        </w:rPr>
        <w:t>półrocze 2018</w:t>
      </w:r>
      <w:r w:rsidR="0045773E">
        <w:rPr>
          <w:rFonts w:ascii="Times New Roman" w:hAnsi="Times New Roman"/>
          <w:sz w:val="24"/>
          <w:szCs w:val="24"/>
        </w:rPr>
        <w:t xml:space="preserve"> </w:t>
      </w:r>
      <w:r w:rsidRPr="000325AB">
        <w:rPr>
          <w:rFonts w:ascii="Times New Roman" w:hAnsi="Times New Roman"/>
          <w:sz w:val="24"/>
          <w:szCs w:val="24"/>
        </w:rPr>
        <w:t xml:space="preserve">r. i/lub dot. możliwości spłaty kredytu objętego niniejszym postępowaniem przetargowym prosimy o potwierdzenie, że przedłożenie </w:t>
      </w:r>
      <w:r w:rsidRPr="000325AB">
        <w:rPr>
          <w:rFonts w:ascii="Times New Roman" w:hAnsi="Times New Roman"/>
          <w:sz w:val="24"/>
          <w:szCs w:val="24"/>
          <w:u w:val="single"/>
        </w:rPr>
        <w:t>pozytywnych bez istotnych uwag (w tym również w treści) ww.  opinii RIO</w:t>
      </w:r>
      <w:r w:rsidRPr="000325AB">
        <w:rPr>
          <w:rFonts w:ascii="Times New Roman" w:hAnsi="Times New Roman"/>
          <w:sz w:val="24"/>
          <w:szCs w:val="24"/>
        </w:rPr>
        <w:t xml:space="preserve"> może być warunkiem zawarcia umowy kredytu</w:t>
      </w:r>
      <w:r w:rsidR="0045773E">
        <w:rPr>
          <w:rFonts w:ascii="Times New Roman" w:hAnsi="Times New Roman"/>
          <w:sz w:val="24"/>
          <w:szCs w:val="24"/>
        </w:rPr>
        <w:t>.</w:t>
      </w:r>
    </w:p>
    <w:p w:rsidR="0045773E" w:rsidRPr="002A0EAA" w:rsidRDefault="0045773E" w:rsidP="007A0B5C">
      <w:pPr>
        <w:spacing w:line="276" w:lineRule="auto"/>
        <w:jc w:val="both"/>
      </w:pPr>
      <w:r w:rsidRPr="002A0EAA">
        <w:rPr>
          <w:b/>
        </w:rPr>
        <w:t>Ad. 2</w:t>
      </w:r>
      <w:r w:rsidRPr="002A0EAA">
        <w:t xml:space="preserve"> </w:t>
      </w:r>
      <w:r w:rsidR="002A0EAA" w:rsidRPr="002A0EAA">
        <w:t xml:space="preserve">Zamawiający potwierdza, że przedłożenie pozytywnej bez istotnych uwag (w tym również w treści) opinii RIO </w:t>
      </w:r>
      <w:r w:rsidR="002A0EAA" w:rsidRPr="000325AB">
        <w:t>dot. możliwości spłaty kredytu objętego niniejszym postępowaniem przetargowym</w:t>
      </w:r>
      <w:r w:rsidR="002A0EAA" w:rsidRPr="002A0EAA">
        <w:t xml:space="preserve"> może być warunkiem zawarcia umowy kredytu.</w:t>
      </w:r>
    </w:p>
    <w:p w:rsidR="000325AB" w:rsidRDefault="000325AB" w:rsidP="007A0B5C">
      <w:pPr>
        <w:pStyle w:val="Akapitzlist"/>
        <w:numPr>
          <w:ilvl w:val="0"/>
          <w:numId w:val="8"/>
        </w:numPr>
        <w:spacing w:line="276" w:lineRule="auto"/>
        <w:jc w:val="both"/>
        <w:rPr>
          <w:rFonts w:ascii="Times New Roman" w:hAnsi="Times New Roman"/>
          <w:sz w:val="24"/>
          <w:szCs w:val="24"/>
        </w:rPr>
      </w:pPr>
      <w:r w:rsidRPr="000325AB">
        <w:rPr>
          <w:rFonts w:ascii="Times New Roman" w:hAnsi="Times New Roman"/>
          <w:sz w:val="24"/>
          <w:szCs w:val="24"/>
        </w:rPr>
        <w:t>Czy Uchwała Nr XXX/234/18 Rady Gminy Raczki z dnia 11 lipca 2018r. w sprawie zmiany Wieloletniej Prognozy Finansowej Gminy Raczki na lata 2018-2026 - jest ostatnią dokonaną zmianą ww. uchwały? Jeśli nie prosimy o udostępnienie najbardziej aktualnej uchwały</w:t>
      </w:r>
      <w:r w:rsidR="002A0EAA">
        <w:rPr>
          <w:rFonts w:ascii="Times New Roman" w:hAnsi="Times New Roman"/>
          <w:sz w:val="24"/>
          <w:szCs w:val="24"/>
        </w:rPr>
        <w:t>.</w:t>
      </w:r>
    </w:p>
    <w:p w:rsidR="002A0EAA" w:rsidRPr="002A0EAA" w:rsidRDefault="002A0EAA" w:rsidP="007A0B5C">
      <w:pPr>
        <w:spacing w:line="276" w:lineRule="auto"/>
        <w:jc w:val="both"/>
      </w:pPr>
      <w:r w:rsidRPr="002A0EAA">
        <w:rPr>
          <w:b/>
        </w:rPr>
        <w:t>Ad. 3</w:t>
      </w:r>
      <w:r>
        <w:t xml:space="preserve"> </w:t>
      </w:r>
      <w:r w:rsidRPr="002A0EAA">
        <w:t>Zamawiający</w:t>
      </w:r>
      <w:r>
        <w:t xml:space="preserve"> informuje, że </w:t>
      </w:r>
      <w:r w:rsidRPr="000325AB">
        <w:t xml:space="preserve">Uchwała Nr XXX/234/18 Rady Gminy Raczki z dnia </w:t>
      </w:r>
      <w:r>
        <w:t xml:space="preserve">                   </w:t>
      </w:r>
      <w:r w:rsidRPr="000325AB">
        <w:t>11 lipca 2018</w:t>
      </w:r>
      <w:r>
        <w:t xml:space="preserve"> </w:t>
      </w:r>
      <w:r w:rsidRPr="000325AB">
        <w:t>r. w sprawie zmiany Wieloletniej Prognozy Finansowej Gminy Raczki na lata 2018-2026 jest ostatnią dokonaną zmianą ww. uchwały</w:t>
      </w:r>
      <w:r>
        <w:t>.</w:t>
      </w:r>
    </w:p>
    <w:p w:rsidR="000325AB" w:rsidRPr="000325AB" w:rsidRDefault="000325AB" w:rsidP="007A0B5C">
      <w:pPr>
        <w:pStyle w:val="Akapitzlist"/>
        <w:numPr>
          <w:ilvl w:val="0"/>
          <w:numId w:val="8"/>
        </w:numPr>
        <w:spacing w:line="276" w:lineRule="auto"/>
        <w:rPr>
          <w:rFonts w:ascii="Times New Roman" w:hAnsi="Times New Roman"/>
          <w:sz w:val="24"/>
          <w:szCs w:val="24"/>
        </w:rPr>
      </w:pPr>
      <w:r w:rsidRPr="000325AB">
        <w:rPr>
          <w:rFonts w:ascii="Times New Roman" w:hAnsi="Times New Roman"/>
          <w:sz w:val="24"/>
          <w:szCs w:val="24"/>
        </w:rPr>
        <w:t xml:space="preserve">W nawiązaniu </w:t>
      </w:r>
      <w:r w:rsidR="002A0EAA">
        <w:rPr>
          <w:rFonts w:ascii="Times New Roman" w:hAnsi="Times New Roman"/>
          <w:sz w:val="24"/>
          <w:szCs w:val="24"/>
        </w:rPr>
        <w:t xml:space="preserve">do zapisów SIWZ rozdział II </w:t>
      </w:r>
      <w:proofErr w:type="spellStart"/>
      <w:r w:rsidR="002A0EAA">
        <w:rPr>
          <w:rFonts w:ascii="Times New Roman" w:hAnsi="Times New Roman"/>
          <w:sz w:val="24"/>
          <w:szCs w:val="24"/>
        </w:rPr>
        <w:t>pkt</w:t>
      </w:r>
      <w:proofErr w:type="spellEnd"/>
      <w:r w:rsidRPr="000325AB">
        <w:rPr>
          <w:rFonts w:ascii="Times New Roman" w:hAnsi="Times New Roman"/>
          <w:sz w:val="24"/>
          <w:szCs w:val="24"/>
        </w:rPr>
        <w:t xml:space="preserve"> 7 prosimy </w:t>
      </w:r>
      <w:r w:rsidRPr="000325AB">
        <w:rPr>
          <w:rFonts w:ascii="Times New Roman" w:hAnsi="Times New Roman"/>
          <w:sz w:val="24"/>
          <w:szCs w:val="24"/>
          <w:u w:val="single"/>
        </w:rPr>
        <w:t>o potwierdzenie, że</w:t>
      </w:r>
      <w:r w:rsidRPr="000325AB">
        <w:rPr>
          <w:rFonts w:ascii="Times New Roman" w:hAnsi="Times New Roman"/>
          <w:sz w:val="24"/>
          <w:szCs w:val="24"/>
        </w:rPr>
        <w:t>:</w:t>
      </w:r>
    </w:p>
    <w:p w:rsidR="000325AB" w:rsidRPr="000325AB" w:rsidRDefault="000325AB" w:rsidP="007A0B5C">
      <w:pPr>
        <w:pStyle w:val="Akapitzlist"/>
        <w:numPr>
          <w:ilvl w:val="0"/>
          <w:numId w:val="10"/>
        </w:numPr>
        <w:spacing w:line="276" w:lineRule="auto"/>
        <w:jc w:val="both"/>
        <w:rPr>
          <w:rFonts w:ascii="Times New Roman" w:hAnsi="Times New Roman"/>
          <w:sz w:val="24"/>
          <w:szCs w:val="24"/>
        </w:rPr>
      </w:pPr>
      <w:r w:rsidRPr="000325AB">
        <w:rPr>
          <w:rFonts w:ascii="Times New Roman" w:hAnsi="Times New Roman"/>
          <w:sz w:val="24"/>
          <w:szCs w:val="24"/>
        </w:rPr>
        <w:t>zmiany te nie spowodują wydłużenia okresu kredytowania tj.</w:t>
      </w:r>
      <w:r w:rsidR="002A0EAA">
        <w:rPr>
          <w:rFonts w:ascii="Times New Roman" w:hAnsi="Times New Roman"/>
          <w:sz w:val="24"/>
          <w:szCs w:val="24"/>
        </w:rPr>
        <w:t xml:space="preserve"> </w:t>
      </w:r>
      <w:r w:rsidRPr="000325AB">
        <w:rPr>
          <w:rFonts w:ascii="Times New Roman" w:hAnsi="Times New Roman"/>
          <w:sz w:val="24"/>
          <w:szCs w:val="24"/>
        </w:rPr>
        <w:t>31.12.2026</w:t>
      </w:r>
      <w:r w:rsidR="002A0EAA">
        <w:rPr>
          <w:rFonts w:ascii="Times New Roman" w:hAnsi="Times New Roman"/>
          <w:sz w:val="24"/>
          <w:szCs w:val="24"/>
        </w:rPr>
        <w:t xml:space="preserve"> </w:t>
      </w:r>
      <w:r w:rsidRPr="000325AB">
        <w:rPr>
          <w:rFonts w:ascii="Times New Roman" w:hAnsi="Times New Roman"/>
          <w:sz w:val="24"/>
          <w:szCs w:val="24"/>
        </w:rPr>
        <w:t xml:space="preserve">r. </w:t>
      </w:r>
      <w:r w:rsidR="002A0EAA">
        <w:rPr>
          <w:rFonts w:ascii="Times New Roman" w:hAnsi="Times New Roman"/>
          <w:sz w:val="24"/>
          <w:szCs w:val="24"/>
        </w:rPr>
        <w:t xml:space="preserve">                                   </w:t>
      </w:r>
      <w:r w:rsidRPr="000325AB">
        <w:rPr>
          <w:rFonts w:ascii="Times New Roman" w:hAnsi="Times New Roman"/>
          <w:sz w:val="24"/>
          <w:szCs w:val="24"/>
        </w:rPr>
        <w:t>(w przypadku odpowiedzi negatywnej tj. w przypadku, jeśli Zamawiający dopuszcza możliwość wydłużenia okresu kredytowania prosimy wskazanie maksymalnego terminu, w którym nastąpi całkowita spłata kredytu),</w:t>
      </w:r>
    </w:p>
    <w:p w:rsidR="000325AB" w:rsidRDefault="000325AB" w:rsidP="007A0B5C">
      <w:pPr>
        <w:pStyle w:val="Akapitzlist"/>
        <w:numPr>
          <w:ilvl w:val="0"/>
          <w:numId w:val="10"/>
        </w:numPr>
        <w:spacing w:line="276" w:lineRule="auto"/>
        <w:jc w:val="both"/>
        <w:rPr>
          <w:rFonts w:ascii="Times New Roman" w:hAnsi="Times New Roman"/>
          <w:sz w:val="24"/>
          <w:szCs w:val="24"/>
        </w:rPr>
      </w:pPr>
      <w:r w:rsidRPr="000325AB">
        <w:rPr>
          <w:rFonts w:ascii="Times New Roman" w:hAnsi="Times New Roman"/>
          <w:sz w:val="24"/>
          <w:szCs w:val="24"/>
        </w:rPr>
        <w:t>w przypadku zmian o których mowa w rozdziale II pkt. 7  ich wprowadzenie będzie uzależnione od podjęcia pozytywnej decyzji przez Bank, której podjęcie będzie mogło być poprzedzone dokonaniem ponownej oceny zdolności kredytowej przez Bank-</w:t>
      </w:r>
      <w:r w:rsidR="003C0C21">
        <w:rPr>
          <w:rFonts w:ascii="Times New Roman" w:hAnsi="Times New Roman"/>
          <w:sz w:val="24"/>
          <w:szCs w:val="24"/>
        </w:rPr>
        <w:t xml:space="preserve">Wykonawcę, </w:t>
      </w:r>
      <w:r w:rsidRPr="000325AB">
        <w:rPr>
          <w:rFonts w:ascii="Times New Roman" w:hAnsi="Times New Roman"/>
          <w:sz w:val="24"/>
          <w:szCs w:val="24"/>
        </w:rPr>
        <w:t>a Zamawiający przedłoży dokumenty wymagane do tej oceny (wskazane przez Bank</w:t>
      </w:r>
      <w:r w:rsidR="003C0C21">
        <w:rPr>
          <w:rFonts w:ascii="Times New Roman" w:hAnsi="Times New Roman"/>
          <w:sz w:val="24"/>
          <w:szCs w:val="24"/>
        </w:rPr>
        <w:t xml:space="preserve"> </w:t>
      </w:r>
      <w:r w:rsidRPr="000325AB">
        <w:rPr>
          <w:rFonts w:ascii="Times New Roman" w:hAnsi="Times New Roman"/>
          <w:sz w:val="24"/>
          <w:szCs w:val="24"/>
        </w:rPr>
        <w:t>- Wykonawcę)</w:t>
      </w:r>
      <w:r w:rsidR="002A0EAA">
        <w:rPr>
          <w:rFonts w:ascii="Times New Roman" w:hAnsi="Times New Roman"/>
          <w:sz w:val="24"/>
          <w:szCs w:val="24"/>
        </w:rPr>
        <w:t>.</w:t>
      </w:r>
    </w:p>
    <w:p w:rsidR="002A0EAA" w:rsidRDefault="002A0EAA" w:rsidP="007A0B5C">
      <w:pPr>
        <w:spacing w:line="276" w:lineRule="auto"/>
        <w:jc w:val="both"/>
      </w:pPr>
      <w:r w:rsidRPr="002A0EAA">
        <w:rPr>
          <w:b/>
        </w:rPr>
        <w:t xml:space="preserve">Ad. </w:t>
      </w:r>
      <w:r>
        <w:rPr>
          <w:b/>
        </w:rPr>
        <w:t>4</w:t>
      </w:r>
      <w:r w:rsidRPr="002A0EAA">
        <w:rPr>
          <w:b/>
        </w:rPr>
        <w:t>.</w:t>
      </w:r>
      <w:r>
        <w:t xml:space="preserve"> a) Zamawiający informuje, iż ewentualne </w:t>
      </w:r>
      <w:r w:rsidR="003C0C21">
        <w:t>zmiany harmonogramu spłaty rat kapitałowych nie wydłużą</w:t>
      </w:r>
      <w:r>
        <w:t xml:space="preserve"> terminu całkowitej spłaty kredytu </w:t>
      </w:r>
      <w:r w:rsidR="003C0C21">
        <w:t>do</w:t>
      </w:r>
      <w:r>
        <w:t xml:space="preserve"> daty 31.12.2026 r., do której to daty planowana jest spłata wszystkich zobowiązań Gminy,</w:t>
      </w:r>
    </w:p>
    <w:p w:rsidR="002A0EAA" w:rsidRDefault="002A0EAA" w:rsidP="007A0B5C">
      <w:pPr>
        <w:spacing w:line="276" w:lineRule="auto"/>
        <w:jc w:val="both"/>
      </w:pPr>
      <w:r>
        <w:t xml:space="preserve">b) Zamawiający </w:t>
      </w:r>
      <w:r w:rsidRPr="002A0EAA">
        <w:rPr>
          <w:color w:val="000000"/>
        </w:rPr>
        <w:t>potwierdza, iż ewentualne wydłużenie okresu kredytowania poza termin wskazany w SIWZ tj. 31.12.202</w:t>
      </w:r>
      <w:r>
        <w:rPr>
          <w:color w:val="000000"/>
        </w:rPr>
        <w:t>6</w:t>
      </w:r>
      <w:r w:rsidRPr="002A0EAA">
        <w:rPr>
          <w:color w:val="000000"/>
        </w:rPr>
        <w:t xml:space="preserve"> r. będzie uzależnione od podjęcia pozytywnej decyzji przez Bank, której podjęcie poprzedzone będzie dokonaniem ponownej oceny zdolności kredytowej przez Bank - Wykonawcę, a Zamawiający przedłoży dokumenty wymagane do tej oceny (wskazane przez Bank - Wykonawcę).</w:t>
      </w:r>
    </w:p>
    <w:p w:rsidR="000325AB" w:rsidRPr="000325AB" w:rsidRDefault="000325AB" w:rsidP="007A0B5C">
      <w:pPr>
        <w:pStyle w:val="Akapitzlist"/>
        <w:numPr>
          <w:ilvl w:val="0"/>
          <w:numId w:val="8"/>
        </w:numPr>
        <w:spacing w:line="276" w:lineRule="auto"/>
        <w:ind w:hanging="357"/>
        <w:rPr>
          <w:rFonts w:ascii="Times New Roman" w:hAnsi="Times New Roman"/>
          <w:sz w:val="24"/>
          <w:szCs w:val="24"/>
        </w:rPr>
      </w:pPr>
      <w:r w:rsidRPr="000325AB">
        <w:rPr>
          <w:rFonts w:ascii="Times New Roman" w:hAnsi="Times New Roman"/>
          <w:sz w:val="24"/>
          <w:szCs w:val="24"/>
        </w:rPr>
        <w:t xml:space="preserve">Prosimy o potwierdzenie, że na potrzeby </w:t>
      </w:r>
      <w:r w:rsidRPr="000325AB">
        <w:rPr>
          <w:rFonts w:ascii="Times New Roman" w:hAnsi="Times New Roman"/>
          <w:sz w:val="24"/>
          <w:szCs w:val="24"/>
          <w:u w:val="single"/>
        </w:rPr>
        <w:t xml:space="preserve">umowy kredytowej </w:t>
      </w:r>
      <w:r w:rsidRPr="000325AB">
        <w:rPr>
          <w:rFonts w:ascii="Times New Roman" w:hAnsi="Times New Roman"/>
          <w:sz w:val="24"/>
          <w:szCs w:val="24"/>
        </w:rPr>
        <w:t>należy przyjąć, że:</w:t>
      </w:r>
    </w:p>
    <w:p w:rsidR="000325AB" w:rsidRPr="000325AB" w:rsidRDefault="003C0C21" w:rsidP="007A0B5C">
      <w:pPr>
        <w:pStyle w:val="PKOPoleFormularza"/>
        <w:numPr>
          <w:ilvl w:val="0"/>
          <w:numId w:val="11"/>
        </w:numPr>
        <w:spacing w:line="276" w:lineRule="auto"/>
        <w:ind w:hanging="357"/>
        <w:jc w:val="both"/>
        <w:rPr>
          <w:rFonts w:ascii="Times New Roman" w:hAnsi="Times New Roman" w:cs="Times New Roman"/>
          <w:color w:val="auto"/>
          <w:sz w:val="24"/>
          <w:szCs w:val="24"/>
        </w:rPr>
      </w:pPr>
      <w:r>
        <w:rPr>
          <w:rFonts w:ascii="Times New Roman" w:hAnsi="Times New Roman" w:cs="Times New Roman"/>
          <w:color w:val="auto"/>
          <w:sz w:val="24"/>
          <w:szCs w:val="24"/>
        </w:rPr>
        <w:t>stawka WIBOR 1</w:t>
      </w:r>
      <w:r w:rsidR="000325AB" w:rsidRPr="000325AB">
        <w:rPr>
          <w:rFonts w:ascii="Times New Roman" w:hAnsi="Times New Roman" w:cs="Times New Roman"/>
          <w:color w:val="auto"/>
          <w:sz w:val="24"/>
          <w:szCs w:val="24"/>
        </w:rPr>
        <w:t>M ustalana będzie na okres 1 miesiąca w wysokości stawki WIBOR 1M z ostatniego dnia roboczego miesiąca i mająca zastosowanie do określenia wysokości oprocentowania o</w:t>
      </w:r>
      <w:r>
        <w:rPr>
          <w:rFonts w:ascii="Times New Roman" w:hAnsi="Times New Roman" w:cs="Times New Roman"/>
          <w:color w:val="auto"/>
          <w:sz w:val="24"/>
          <w:szCs w:val="24"/>
        </w:rPr>
        <w:t>d 1-go dnia następnego miesiąca,</w:t>
      </w:r>
    </w:p>
    <w:p w:rsidR="000325AB" w:rsidRDefault="000325AB" w:rsidP="007A0B5C">
      <w:pPr>
        <w:pStyle w:val="PKOPoleFormularza"/>
        <w:numPr>
          <w:ilvl w:val="0"/>
          <w:numId w:val="11"/>
        </w:numPr>
        <w:spacing w:line="276" w:lineRule="auto"/>
        <w:jc w:val="both"/>
        <w:rPr>
          <w:rFonts w:ascii="Times New Roman" w:hAnsi="Times New Roman" w:cs="Times New Roman"/>
          <w:color w:val="auto"/>
          <w:sz w:val="24"/>
          <w:szCs w:val="24"/>
        </w:rPr>
      </w:pPr>
      <w:r w:rsidRPr="000325AB">
        <w:rPr>
          <w:rFonts w:ascii="Times New Roman" w:hAnsi="Times New Roman" w:cs="Times New Roman"/>
          <w:color w:val="auto"/>
          <w:sz w:val="24"/>
          <w:szCs w:val="24"/>
        </w:rPr>
        <w:t>dla obliczenia odsetek od kredytu rok</w:t>
      </w:r>
      <w:r w:rsidR="003C0C21">
        <w:rPr>
          <w:rFonts w:ascii="Times New Roman" w:hAnsi="Times New Roman" w:cs="Times New Roman"/>
          <w:color w:val="auto"/>
          <w:sz w:val="24"/>
          <w:szCs w:val="24"/>
        </w:rPr>
        <w:t xml:space="preserve"> kalendarzowy jest równy 365dni,</w:t>
      </w:r>
    </w:p>
    <w:p w:rsidR="003C0C21" w:rsidRPr="003C0C21" w:rsidRDefault="003C0C21" w:rsidP="007A0B5C">
      <w:pPr>
        <w:spacing w:line="276" w:lineRule="auto"/>
      </w:pPr>
      <w:r w:rsidRPr="003C0C21">
        <w:rPr>
          <w:b/>
        </w:rPr>
        <w:lastRenderedPageBreak/>
        <w:t>Ad.</w:t>
      </w:r>
      <w:r w:rsidR="00963AD3">
        <w:rPr>
          <w:b/>
        </w:rPr>
        <w:t xml:space="preserve"> </w:t>
      </w:r>
      <w:r w:rsidRPr="003C0C21">
        <w:rPr>
          <w:b/>
        </w:rPr>
        <w:t>5</w:t>
      </w:r>
      <w:r w:rsidRPr="003C0C21">
        <w:t xml:space="preserve"> Zamawiający potwierdz</w:t>
      </w:r>
      <w:r>
        <w:t>a</w:t>
      </w:r>
      <w:r w:rsidRPr="003C0C21">
        <w:t xml:space="preserve">, że na potrzeby </w:t>
      </w:r>
      <w:r w:rsidRPr="003C0C21">
        <w:rPr>
          <w:u w:val="single"/>
        </w:rPr>
        <w:t xml:space="preserve">umowy kredytowej </w:t>
      </w:r>
      <w:r w:rsidRPr="003C0C21">
        <w:t>należy przyjąć, że:</w:t>
      </w:r>
    </w:p>
    <w:p w:rsidR="003C0C21" w:rsidRPr="000325AB" w:rsidRDefault="003C0C21" w:rsidP="007A0B5C">
      <w:pPr>
        <w:pStyle w:val="PKOPoleFormularza"/>
        <w:numPr>
          <w:ilvl w:val="0"/>
          <w:numId w:val="14"/>
        </w:numPr>
        <w:spacing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stawka WIBOR 1</w:t>
      </w:r>
      <w:r w:rsidRPr="000325AB">
        <w:rPr>
          <w:rFonts w:ascii="Times New Roman" w:hAnsi="Times New Roman" w:cs="Times New Roman"/>
          <w:color w:val="auto"/>
          <w:sz w:val="24"/>
          <w:szCs w:val="24"/>
        </w:rPr>
        <w:t>M ustalana będzie na okres 1 miesiąca w wysokości stawki WIBOR 1M z ostatniego dnia roboczego miesiąca i mająca zastosowanie do określenia wysokości oprocentowania o</w:t>
      </w:r>
      <w:r>
        <w:rPr>
          <w:rFonts w:ascii="Times New Roman" w:hAnsi="Times New Roman" w:cs="Times New Roman"/>
          <w:color w:val="auto"/>
          <w:sz w:val="24"/>
          <w:szCs w:val="24"/>
        </w:rPr>
        <w:t>d 1-go dnia następnego miesiąca,</w:t>
      </w:r>
    </w:p>
    <w:p w:rsidR="003C0C21" w:rsidRPr="000325AB" w:rsidRDefault="003C0C21" w:rsidP="007A0B5C">
      <w:pPr>
        <w:pStyle w:val="PKOPoleFormularza"/>
        <w:numPr>
          <w:ilvl w:val="0"/>
          <w:numId w:val="14"/>
        </w:numPr>
        <w:spacing w:line="276" w:lineRule="auto"/>
        <w:jc w:val="both"/>
        <w:rPr>
          <w:rFonts w:ascii="Times New Roman" w:hAnsi="Times New Roman" w:cs="Times New Roman"/>
          <w:color w:val="auto"/>
          <w:sz w:val="24"/>
          <w:szCs w:val="24"/>
        </w:rPr>
      </w:pPr>
      <w:r w:rsidRPr="000325AB">
        <w:rPr>
          <w:rFonts w:ascii="Times New Roman" w:hAnsi="Times New Roman" w:cs="Times New Roman"/>
          <w:color w:val="auto"/>
          <w:sz w:val="24"/>
          <w:szCs w:val="24"/>
        </w:rPr>
        <w:t>dla obliczenia odsetek od kredytu rok</w:t>
      </w:r>
      <w:r>
        <w:rPr>
          <w:rFonts w:ascii="Times New Roman" w:hAnsi="Times New Roman" w:cs="Times New Roman"/>
          <w:color w:val="auto"/>
          <w:sz w:val="24"/>
          <w:szCs w:val="24"/>
        </w:rPr>
        <w:t xml:space="preserve"> kalendarzowy jest równy 365 dni.</w:t>
      </w:r>
    </w:p>
    <w:p w:rsidR="000325AB" w:rsidRDefault="000325AB" w:rsidP="007A0B5C">
      <w:pPr>
        <w:pStyle w:val="PKOPoleFormularza"/>
        <w:numPr>
          <w:ilvl w:val="0"/>
          <w:numId w:val="8"/>
        </w:numPr>
        <w:spacing w:line="276" w:lineRule="auto"/>
        <w:jc w:val="both"/>
        <w:rPr>
          <w:rFonts w:ascii="Times New Roman" w:hAnsi="Times New Roman" w:cs="Times New Roman"/>
          <w:color w:val="auto"/>
          <w:sz w:val="24"/>
          <w:szCs w:val="24"/>
        </w:rPr>
      </w:pPr>
      <w:r w:rsidRPr="000325AB">
        <w:rPr>
          <w:rFonts w:ascii="Times New Roman" w:hAnsi="Times New Roman" w:cs="Times New Roman"/>
          <w:color w:val="auto"/>
          <w:sz w:val="24"/>
          <w:szCs w:val="24"/>
        </w:rPr>
        <w:t>Prosimy o informację czy na potrzeby umowy kredytowej do naliczania odsetek można przyjąć, że miesiąc ma rzeczywistą ilość dni?</w:t>
      </w:r>
    </w:p>
    <w:p w:rsidR="00963AD3" w:rsidRPr="000325AB" w:rsidRDefault="00963AD3" w:rsidP="007A0B5C">
      <w:pPr>
        <w:pStyle w:val="PKOPoleFormularza"/>
        <w:spacing w:line="276" w:lineRule="auto"/>
        <w:jc w:val="both"/>
        <w:rPr>
          <w:rFonts w:ascii="Times New Roman" w:hAnsi="Times New Roman" w:cs="Times New Roman"/>
          <w:color w:val="auto"/>
          <w:sz w:val="24"/>
          <w:szCs w:val="24"/>
        </w:rPr>
      </w:pPr>
      <w:r w:rsidRPr="00963AD3">
        <w:rPr>
          <w:rFonts w:ascii="Times New Roman" w:hAnsi="Times New Roman" w:cs="Times New Roman"/>
          <w:b/>
          <w:color w:val="auto"/>
          <w:sz w:val="24"/>
          <w:szCs w:val="24"/>
        </w:rPr>
        <w:t>Ad. 6</w:t>
      </w:r>
      <w:r>
        <w:rPr>
          <w:rFonts w:ascii="Times New Roman" w:hAnsi="Times New Roman" w:cs="Times New Roman"/>
          <w:color w:val="auto"/>
          <w:sz w:val="24"/>
          <w:szCs w:val="24"/>
        </w:rPr>
        <w:t xml:space="preserve"> Zamawiający informuje, iż </w:t>
      </w:r>
      <w:r w:rsidRPr="000325AB">
        <w:rPr>
          <w:rFonts w:ascii="Times New Roman" w:hAnsi="Times New Roman" w:cs="Times New Roman"/>
          <w:color w:val="auto"/>
          <w:sz w:val="24"/>
          <w:szCs w:val="24"/>
        </w:rPr>
        <w:t>na potrzeby umowy kredytowej do naliczania odsetek można przyjąć, że miesiąc ma rzeczywistą ilość dni</w:t>
      </w:r>
      <w:r>
        <w:rPr>
          <w:rFonts w:ascii="Times New Roman" w:hAnsi="Times New Roman" w:cs="Times New Roman"/>
          <w:color w:val="auto"/>
          <w:sz w:val="24"/>
          <w:szCs w:val="24"/>
        </w:rPr>
        <w:t>.</w:t>
      </w:r>
    </w:p>
    <w:p w:rsidR="000325AB" w:rsidRPr="000325AB" w:rsidRDefault="000325AB" w:rsidP="007A0B5C">
      <w:pPr>
        <w:pStyle w:val="Akapitzlist"/>
        <w:numPr>
          <w:ilvl w:val="0"/>
          <w:numId w:val="8"/>
        </w:numPr>
        <w:spacing w:line="276" w:lineRule="auto"/>
        <w:rPr>
          <w:rFonts w:ascii="Times New Roman" w:hAnsi="Times New Roman"/>
          <w:sz w:val="24"/>
          <w:szCs w:val="24"/>
        </w:rPr>
      </w:pPr>
      <w:r w:rsidRPr="000325AB">
        <w:rPr>
          <w:rFonts w:ascii="Times New Roman" w:hAnsi="Times New Roman"/>
          <w:sz w:val="24"/>
          <w:szCs w:val="24"/>
        </w:rPr>
        <w:t>Prosimy o potwierdzenie, że:</w:t>
      </w:r>
    </w:p>
    <w:p w:rsidR="000325AB" w:rsidRPr="000325AB" w:rsidRDefault="000325AB" w:rsidP="007A0B5C">
      <w:pPr>
        <w:pStyle w:val="Akapitzlist"/>
        <w:numPr>
          <w:ilvl w:val="0"/>
          <w:numId w:val="12"/>
        </w:numPr>
        <w:autoSpaceDE w:val="0"/>
        <w:autoSpaceDN w:val="0"/>
        <w:spacing w:line="276" w:lineRule="auto"/>
        <w:ind w:left="993" w:hanging="284"/>
        <w:rPr>
          <w:rFonts w:ascii="Times New Roman" w:hAnsi="Times New Roman"/>
          <w:sz w:val="24"/>
          <w:szCs w:val="24"/>
        </w:rPr>
      </w:pPr>
      <w:r w:rsidRPr="000325AB">
        <w:rPr>
          <w:rFonts w:ascii="Times New Roman" w:hAnsi="Times New Roman"/>
          <w:sz w:val="24"/>
          <w:szCs w:val="24"/>
        </w:rPr>
        <w:t>jeżeli stopa procentowa WIBOR 1M osiągnie wartość ujemną, strony będą przyjmować, że wynosi ona zero.</w:t>
      </w:r>
    </w:p>
    <w:p w:rsidR="000325AB" w:rsidRDefault="000325AB" w:rsidP="007A0B5C">
      <w:pPr>
        <w:pStyle w:val="Akapitzlist"/>
        <w:numPr>
          <w:ilvl w:val="0"/>
          <w:numId w:val="12"/>
        </w:numPr>
        <w:autoSpaceDE w:val="0"/>
        <w:autoSpaceDN w:val="0"/>
        <w:spacing w:line="276" w:lineRule="auto"/>
        <w:ind w:left="993" w:hanging="284"/>
        <w:jc w:val="both"/>
        <w:rPr>
          <w:rFonts w:ascii="Times New Roman" w:hAnsi="Times New Roman"/>
          <w:sz w:val="24"/>
          <w:szCs w:val="24"/>
        </w:rPr>
      </w:pPr>
      <w:r w:rsidRPr="000325AB">
        <w:rPr>
          <w:rFonts w:ascii="Times New Roman" w:hAnsi="Times New Roman"/>
          <w:sz w:val="24"/>
          <w:szCs w:val="24"/>
        </w:rPr>
        <w:t>jeżeli oprocentowanie kredytu rozumiane jako suma marży i stopy procentowej WIBOR 1M osiągnie wartość ujemną, Strony będą przyjmować, że wynosi ona zero.</w:t>
      </w:r>
    </w:p>
    <w:p w:rsidR="00963AD3" w:rsidRDefault="00963AD3" w:rsidP="007A0B5C">
      <w:pPr>
        <w:autoSpaceDE w:val="0"/>
        <w:autoSpaceDN w:val="0"/>
        <w:spacing w:line="276" w:lineRule="auto"/>
        <w:jc w:val="both"/>
      </w:pPr>
      <w:r w:rsidRPr="00963AD3">
        <w:rPr>
          <w:b/>
        </w:rPr>
        <w:t>Ad. 7</w:t>
      </w:r>
      <w:r>
        <w:t xml:space="preserve"> </w:t>
      </w:r>
      <w:r w:rsidRPr="00CB266F">
        <w:t xml:space="preserve">Zamawiający informuje, że do </w:t>
      </w:r>
      <w:r>
        <w:t>ob</w:t>
      </w:r>
      <w:r w:rsidRPr="00CB266F">
        <w:t>licz</w:t>
      </w:r>
      <w:r>
        <w:t xml:space="preserve">enia oprocentowania kredytu należy przyjąć sumę </w:t>
      </w:r>
      <w:r w:rsidRPr="00D31F45">
        <w:t>marży</w:t>
      </w:r>
      <w:r>
        <w:t xml:space="preserve"> banku</w:t>
      </w:r>
      <w:r w:rsidRPr="00D31F45">
        <w:t xml:space="preserve"> </w:t>
      </w:r>
      <w:r>
        <w:t>i stopy procentowej WIBOR 1</w:t>
      </w:r>
      <w:r w:rsidRPr="00D31F45">
        <w:t>M</w:t>
      </w:r>
      <w:r>
        <w:t>.</w:t>
      </w:r>
    </w:p>
    <w:p w:rsidR="000325AB" w:rsidRDefault="000325AB" w:rsidP="007A0B5C">
      <w:pPr>
        <w:pStyle w:val="Akapitzlist"/>
        <w:numPr>
          <w:ilvl w:val="0"/>
          <w:numId w:val="8"/>
        </w:numPr>
        <w:autoSpaceDE w:val="0"/>
        <w:autoSpaceDN w:val="0"/>
        <w:spacing w:line="276" w:lineRule="auto"/>
        <w:jc w:val="both"/>
        <w:rPr>
          <w:rFonts w:ascii="Times New Roman" w:hAnsi="Times New Roman"/>
          <w:sz w:val="24"/>
          <w:szCs w:val="24"/>
        </w:rPr>
      </w:pPr>
      <w:r w:rsidRPr="000325AB">
        <w:rPr>
          <w:rFonts w:ascii="Times New Roman" w:hAnsi="Times New Roman"/>
          <w:sz w:val="24"/>
          <w:szCs w:val="24"/>
        </w:rPr>
        <w:t>Czy na wekslu i deklaracji wekslowej zostanie złożona kontrasygnata Skarbnika Gminy?</w:t>
      </w:r>
    </w:p>
    <w:p w:rsidR="00963AD3" w:rsidRPr="00963AD3" w:rsidRDefault="00963AD3" w:rsidP="007A0B5C">
      <w:pPr>
        <w:autoSpaceDE w:val="0"/>
        <w:autoSpaceDN w:val="0"/>
        <w:spacing w:line="276" w:lineRule="auto"/>
        <w:jc w:val="both"/>
      </w:pPr>
      <w:r w:rsidRPr="00963AD3">
        <w:rPr>
          <w:b/>
        </w:rPr>
        <w:t>Ad. 8</w:t>
      </w:r>
      <w:r>
        <w:t xml:space="preserve"> N</w:t>
      </w:r>
      <w:r w:rsidRPr="000325AB">
        <w:t>a wekslu i deklaracji wekslowej zostanie złożona kontrasygnata Skarbnika Gminy</w:t>
      </w:r>
    </w:p>
    <w:p w:rsidR="000325AB" w:rsidRDefault="000325AB" w:rsidP="007A0B5C">
      <w:pPr>
        <w:pStyle w:val="Akapitzlist"/>
        <w:numPr>
          <w:ilvl w:val="0"/>
          <w:numId w:val="8"/>
        </w:numPr>
        <w:autoSpaceDE w:val="0"/>
        <w:autoSpaceDN w:val="0"/>
        <w:spacing w:line="276" w:lineRule="auto"/>
        <w:jc w:val="both"/>
        <w:rPr>
          <w:rFonts w:ascii="Times New Roman" w:hAnsi="Times New Roman"/>
          <w:sz w:val="24"/>
          <w:szCs w:val="24"/>
        </w:rPr>
      </w:pPr>
      <w:r w:rsidRPr="000325AB">
        <w:rPr>
          <w:rFonts w:ascii="Times New Roman" w:hAnsi="Times New Roman"/>
          <w:sz w:val="24"/>
          <w:szCs w:val="24"/>
        </w:rPr>
        <w:t xml:space="preserve">W nawiązaniu do zapisu SIWZ rozdz. XIV pkt. 13 prosimy o potwierdzenie, że Zamawiający dopuszcza możliwość złożenia oświadczenia o poddaniu się egzekucji </w:t>
      </w:r>
      <w:r w:rsidR="00963AD3">
        <w:rPr>
          <w:rFonts w:ascii="Times New Roman" w:hAnsi="Times New Roman"/>
          <w:sz w:val="24"/>
          <w:szCs w:val="24"/>
        </w:rPr>
        <w:t xml:space="preserve">     </w:t>
      </w:r>
      <w:r w:rsidRPr="000325AB">
        <w:rPr>
          <w:rFonts w:ascii="Times New Roman" w:hAnsi="Times New Roman"/>
          <w:sz w:val="24"/>
          <w:szCs w:val="24"/>
        </w:rPr>
        <w:t>w formie aktu notarialnego w oparciu o art.</w:t>
      </w:r>
      <w:r w:rsidR="00963AD3">
        <w:rPr>
          <w:rFonts w:ascii="Times New Roman" w:hAnsi="Times New Roman"/>
          <w:sz w:val="24"/>
          <w:szCs w:val="24"/>
        </w:rPr>
        <w:t xml:space="preserve"> </w:t>
      </w:r>
      <w:r w:rsidRPr="000325AB">
        <w:rPr>
          <w:rFonts w:ascii="Times New Roman" w:hAnsi="Times New Roman"/>
          <w:sz w:val="24"/>
          <w:szCs w:val="24"/>
        </w:rPr>
        <w:t xml:space="preserve">777§ 1  </w:t>
      </w:r>
      <w:proofErr w:type="spellStart"/>
      <w:r w:rsidRPr="000325AB">
        <w:rPr>
          <w:rFonts w:ascii="Times New Roman" w:hAnsi="Times New Roman"/>
          <w:sz w:val="24"/>
          <w:szCs w:val="24"/>
        </w:rPr>
        <w:t>kpc</w:t>
      </w:r>
      <w:proofErr w:type="spellEnd"/>
      <w:r w:rsidRPr="000325AB">
        <w:rPr>
          <w:rFonts w:ascii="Times New Roman" w:hAnsi="Times New Roman"/>
          <w:sz w:val="24"/>
          <w:szCs w:val="24"/>
        </w:rPr>
        <w:t xml:space="preserve"> i poniesie koszty jego sporządzenia?</w:t>
      </w:r>
    </w:p>
    <w:p w:rsidR="00963AD3" w:rsidRPr="00963AD3" w:rsidRDefault="00963AD3" w:rsidP="007A0B5C">
      <w:pPr>
        <w:autoSpaceDE w:val="0"/>
        <w:autoSpaceDN w:val="0"/>
        <w:spacing w:line="276" w:lineRule="auto"/>
        <w:jc w:val="both"/>
      </w:pPr>
      <w:r w:rsidRPr="00963AD3">
        <w:rPr>
          <w:b/>
        </w:rPr>
        <w:t>Ad. 9</w:t>
      </w:r>
      <w:r>
        <w:t xml:space="preserve"> </w:t>
      </w:r>
      <w:r w:rsidRPr="000325AB">
        <w:t xml:space="preserve">Zamawiający dopuszcza możliwość złożenia oświadczenia o poddaniu się egzekucji </w:t>
      </w:r>
      <w:r>
        <w:t xml:space="preserve">               </w:t>
      </w:r>
      <w:r w:rsidRPr="000325AB">
        <w:t>w formie aktu notarialnego w oparciu o art.</w:t>
      </w:r>
      <w:r>
        <w:t xml:space="preserve"> 777§ 1  </w:t>
      </w:r>
      <w:proofErr w:type="spellStart"/>
      <w:r>
        <w:t>kpc</w:t>
      </w:r>
      <w:proofErr w:type="spellEnd"/>
      <w:r>
        <w:t>, jednak nie</w:t>
      </w:r>
      <w:r w:rsidRPr="000325AB">
        <w:t xml:space="preserve"> poniesie koszt</w:t>
      </w:r>
      <w:r>
        <w:t>ów</w:t>
      </w:r>
      <w:r w:rsidRPr="000325AB">
        <w:t xml:space="preserve"> jego sporządzenia</w:t>
      </w:r>
      <w:r>
        <w:t>.</w:t>
      </w:r>
    </w:p>
    <w:p w:rsidR="000325AB" w:rsidRPr="000325AB" w:rsidRDefault="000325AB" w:rsidP="007A0B5C">
      <w:pPr>
        <w:pStyle w:val="Akapitzlist"/>
        <w:numPr>
          <w:ilvl w:val="0"/>
          <w:numId w:val="8"/>
        </w:numPr>
        <w:spacing w:line="276" w:lineRule="auto"/>
        <w:jc w:val="both"/>
        <w:rPr>
          <w:rFonts w:ascii="Times New Roman" w:hAnsi="Times New Roman"/>
          <w:sz w:val="24"/>
          <w:szCs w:val="24"/>
        </w:rPr>
      </w:pPr>
      <w:r w:rsidRPr="000325AB">
        <w:rPr>
          <w:rFonts w:ascii="Times New Roman" w:hAnsi="Times New Roman"/>
          <w:sz w:val="24"/>
          <w:szCs w:val="24"/>
        </w:rPr>
        <w:t xml:space="preserve">Czy Zamawiający posiada </w:t>
      </w:r>
      <w:r w:rsidRPr="000325AB">
        <w:rPr>
          <w:rFonts w:ascii="Times New Roman" w:hAnsi="Times New Roman"/>
          <w:sz w:val="24"/>
          <w:szCs w:val="24"/>
          <w:u w:val="single"/>
        </w:rPr>
        <w:t>nieujęte w kwocie zadłużenia w sprawozdaniach finansowych (sprawozdaniach budżetowych lub wieloletniej prognozie finansowej)</w:t>
      </w:r>
      <w:r w:rsidRPr="000325AB">
        <w:rPr>
          <w:rFonts w:ascii="Times New Roman" w:hAnsi="Times New Roman"/>
          <w:sz w:val="24"/>
          <w:szCs w:val="24"/>
        </w:rPr>
        <w:t xml:space="preserve"> wynikających z:</w:t>
      </w:r>
    </w:p>
    <w:p w:rsidR="000325AB" w:rsidRPr="00963AD3" w:rsidRDefault="000325AB" w:rsidP="007A0B5C">
      <w:pPr>
        <w:pStyle w:val="Akapitzlist"/>
        <w:numPr>
          <w:ilvl w:val="2"/>
          <w:numId w:val="13"/>
        </w:numPr>
        <w:spacing w:before="120" w:line="276" w:lineRule="auto"/>
        <w:ind w:left="993" w:hanging="284"/>
        <w:jc w:val="both"/>
        <w:rPr>
          <w:rFonts w:ascii="Times New Roman" w:hAnsi="Times New Roman"/>
          <w:sz w:val="24"/>
          <w:szCs w:val="24"/>
        </w:rPr>
      </w:pPr>
      <w:r w:rsidRPr="000325AB">
        <w:rPr>
          <w:rFonts w:ascii="Times New Roman" w:hAnsi="Times New Roman"/>
          <w:sz w:val="24"/>
          <w:szCs w:val="24"/>
        </w:rPr>
        <w:t xml:space="preserve"> umów (w tym również deklaracji, oświadczeń, listów wspierających itp.) które określają formę wsparcia finansowego udzielonego spółkom komunalnym (np. poprzez dopłaty do kapitału, podwyższenie kapitału, odkup akcji albo udziałów, przekazanie dotacji, udzielenie rekompensaty za świadczone usługi) w związku z realizowanymi przez te spółki   przedsięwzięciami inwestycyjnymi, wraz </w:t>
      </w:r>
      <w:r w:rsidR="00963AD3">
        <w:rPr>
          <w:rFonts w:ascii="Times New Roman" w:hAnsi="Times New Roman"/>
          <w:sz w:val="24"/>
          <w:szCs w:val="24"/>
        </w:rPr>
        <w:t xml:space="preserve">                            </w:t>
      </w:r>
      <w:r w:rsidRPr="00963AD3">
        <w:rPr>
          <w:rFonts w:ascii="Times New Roman" w:hAnsi="Times New Roman"/>
          <w:sz w:val="24"/>
          <w:szCs w:val="24"/>
        </w:rPr>
        <w:t>z informacją o tych przedsięwzięciach,</w:t>
      </w:r>
    </w:p>
    <w:p w:rsidR="000325AB" w:rsidRPr="000325AB" w:rsidRDefault="000325AB" w:rsidP="007A0B5C">
      <w:pPr>
        <w:pStyle w:val="Akapitzlist"/>
        <w:numPr>
          <w:ilvl w:val="2"/>
          <w:numId w:val="13"/>
        </w:numPr>
        <w:spacing w:before="120" w:line="276" w:lineRule="auto"/>
        <w:ind w:left="993" w:hanging="284"/>
        <w:jc w:val="both"/>
        <w:rPr>
          <w:rFonts w:ascii="Times New Roman" w:hAnsi="Times New Roman"/>
          <w:sz w:val="24"/>
          <w:szCs w:val="24"/>
        </w:rPr>
      </w:pPr>
      <w:r w:rsidRPr="000325AB">
        <w:rPr>
          <w:rFonts w:ascii="Times New Roman" w:hAnsi="Times New Roman"/>
          <w:sz w:val="24"/>
          <w:szCs w:val="24"/>
        </w:rPr>
        <w:t>sprzedaży zwrotnej składników majątku komunalnego,</w:t>
      </w:r>
    </w:p>
    <w:p w:rsidR="000325AB" w:rsidRPr="000325AB" w:rsidRDefault="000325AB" w:rsidP="007A0B5C">
      <w:pPr>
        <w:pStyle w:val="Akapitzlist"/>
        <w:numPr>
          <w:ilvl w:val="2"/>
          <w:numId w:val="13"/>
        </w:numPr>
        <w:spacing w:before="120" w:line="276" w:lineRule="auto"/>
        <w:ind w:left="993" w:hanging="284"/>
        <w:jc w:val="both"/>
        <w:rPr>
          <w:rFonts w:ascii="Times New Roman" w:hAnsi="Times New Roman"/>
          <w:sz w:val="24"/>
          <w:szCs w:val="24"/>
        </w:rPr>
      </w:pPr>
      <w:r w:rsidRPr="000325AB">
        <w:rPr>
          <w:rFonts w:ascii="Times New Roman" w:hAnsi="Times New Roman"/>
          <w:sz w:val="24"/>
          <w:szCs w:val="24"/>
        </w:rPr>
        <w:t>leasingu zwrotnego składników majątku komunalnego,</w:t>
      </w:r>
    </w:p>
    <w:p w:rsidR="000325AB" w:rsidRPr="000325AB" w:rsidRDefault="000325AB" w:rsidP="007A0B5C">
      <w:pPr>
        <w:pStyle w:val="Akapitzlist"/>
        <w:numPr>
          <w:ilvl w:val="2"/>
          <w:numId w:val="13"/>
        </w:numPr>
        <w:spacing w:before="120" w:line="276" w:lineRule="auto"/>
        <w:ind w:left="993" w:hanging="284"/>
        <w:jc w:val="both"/>
        <w:rPr>
          <w:rFonts w:ascii="Times New Roman" w:hAnsi="Times New Roman"/>
          <w:sz w:val="24"/>
          <w:szCs w:val="24"/>
        </w:rPr>
      </w:pPr>
      <w:r w:rsidRPr="000325AB">
        <w:rPr>
          <w:rFonts w:ascii="Times New Roman" w:hAnsi="Times New Roman"/>
          <w:sz w:val="24"/>
          <w:szCs w:val="24"/>
        </w:rPr>
        <w:t>płatności ratalnej, dokonywanej przez okres dłuższy niż 12 miesięcy, za wykonane dostawy lub zrealizowane usługi na rzecz jednostki,</w:t>
      </w:r>
    </w:p>
    <w:p w:rsidR="000325AB" w:rsidRDefault="000325AB" w:rsidP="007A0B5C">
      <w:pPr>
        <w:pStyle w:val="Akapitzlist"/>
        <w:numPr>
          <w:ilvl w:val="2"/>
          <w:numId w:val="13"/>
        </w:numPr>
        <w:spacing w:before="120" w:line="276" w:lineRule="auto"/>
        <w:ind w:left="993" w:hanging="284"/>
        <w:jc w:val="both"/>
        <w:rPr>
          <w:rFonts w:ascii="Times New Roman" w:hAnsi="Times New Roman"/>
          <w:sz w:val="24"/>
          <w:szCs w:val="24"/>
        </w:rPr>
      </w:pPr>
      <w:r w:rsidRPr="000325AB">
        <w:rPr>
          <w:rFonts w:ascii="Times New Roman" w:hAnsi="Times New Roman"/>
          <w:sz w:val="24"/>
          <w:szCs w:val="24"/>
        </w:rPr>
        <w:lastRenderedPageBreak/>
        <w:t>spłaty wierzyciela jednostki samorządu terytorialnego dokonanej przez osobę trzecią w trybie określonym w art. 518 ustawy – Kodeks cywilny</w:t>
      </w:r>
      <w:r w:rsidRPr="000325AB">
        <w:rPr>
          <w:rStyle w:val="Odwoanieprzypisudolnego"/>
          <w:sz w:val="24"/>
          <w:szCs w:val="24"/>
        </w:rPr>
        <w:footnoteReference w:customMarkFollows="1" w:id="1"/>
        <w:t>[1]</w:t>
      </w:r>
      <w:r w:rsidRPr="000325AB">
        <w:rPr>
          <w:rFonts w:ascii="Times New Roman" w:hAnsi="Times New Roman"/>
          <w:sz w:val="24"/>
          <w:szCs w:val="24"/>
        </w:rPr>
        <w:t xml:space="preserve"> (tzw. subrogacji) wraz z restrukturyzacją zadłużenia. </w:t>
      </w:r>
    </w:p>
    <w:p w:rsidR="00963AD3" w:rsidRPr="00963AD3" w:rsidRDefault="00963AD3" w:rsidP="007A0B5C">
      <w:pPr>
        <w:spacing w:before="120" w:line="276" w:lineRule="auto"/>
        <w:jc w:val="both"/>
      </w:pPr>
      <w:r w:rsidRPr="00963AD3">
        <w:rPr>
          <w:b/>
        </w:rPr>
        <w:t>Ad. 10</w:t>
      </w:r>
      <w:r>
        <w:t xml:space="preserve"> </w:t>
      </w:r>
      <w:r w:rsidRPr="00CB266F">
        <w:t>Zamawiający informuje, że</w:t>
      </w:r>
      <w:r>
        <w:t xml:space="preserve"> posiada </w:t>
      </w:r>
      <w:r>
        <w:rPr>
          <w:color w:val="000000"/>
        </w:rPr>
        <w:t xml:space="preserve">ujęte w kwocie zadłużenia </w:t>
      </w:r>
      <w:r w:rsidRPr="00194ED3">
        <w:rPr>
          <w:color w:val="000000"/>
        </w:rPr>
        <w:t xml:space="preserve">w sprawozdaniach finansowych (sprawozdaniach budżetowych lub wieloletniej prognozie finansowej) </w:t>
      </w:r>
      <w:r>
        <w:rPr>
          <w:color w:val="000000"/>
        </w:rPr>
        <w:t xml:space="preserve">wszystkie zobowiązania występujące w naszej jednostce, w tym </w:t>
      </w:r>
      <w:r w:rsidRPr="00194ED3">
        <w:rPr>
          <w:color w:val="000000"/>
        </w:rPr>
        <w:t>wynikającyc</w:t>
      </w:r>
      <w:r w:rsidRPr="00D31F45">
        <w:rPr>
          <w:color w:val="000000"/>
        </w:rPr>
        <w:t>h z</w:t>
      </w:r>
      <w:r>
        <w:rPr>
          <w:color w:val="000000"/>
        </w:rPr>
        <w:t xml:space="preserve"> tytułów określonych powyżej jeśli nas dotyczą.</w:t>
      </w:r>
    </w:p>
    <w:p w:rsidR="000325AB" w:rsidRDefault="000325AB" w:rsidP="007A0B5C">
      <w:pPr>
        <w:pStyle w:val="Akapitzlist"/>
        <w:numPr>
          <w:ilvl w:val="0"/>
          <w:numId w:val="8"/>
        </w:numPr>
        <w:spacing w:line="276" w:lineRule="auto"/>
        <w:jc w:val="both"/>
        <w:rPr>
          <w:rFonts w:ascii="Times New Roman" w:hAnsi="Times New Roman"/>
          <w:sz w:val="24"/>
          <w:szCs w:val="24"/>
        </w:rPr>
      </w:pPr>
      <w:r w:rsidRPr="000325AB">
        <w:rPr>
          <w:rFonts w:ascii="Times New Roman" w:hAnsi="Times New Roman"/>
          <w:sz w:val="24"/>
          <w:szCs w:val="24"/>
        </w:rPr>
        <w:t xml:space="preserve">Prosimy o wyjaśnienie z czego wynika planowane obniżenie </w:t>
      </w:r>
      <w:r w:rsidRPr="000325AB">
        <w:rPr>
          <w:rFonts w:ascii="Times New Roman" w:hAnsi="Times New Roman"/>
          <w:sz w:val="24"/>
          <w:szCs w:val="24"/>
          <w:u w:val="single"/>
        </w:rPr>
        <w:t>wydatków bieżących</w:t>
      </w:r>
      <w:r w:rsidRPr="000325AB">
        <w:rPr>
          <w:rFonts w:ascii="Times New Roman" w:hAnsi="Times New Roman"/>
          <w:sz w:val="24"/>
          <w:szCs w:val="24"/>
        </w:rPr>
        <w:t xml:space="preserve"> począwszy od 2019</w:t>
      </w:r>
      <w:r w:rsidR="00963AD3">
        <w:rPr>
          <w:rFonts w:ascii="Times New Roman" w:hAnsi="Times New Roman"/>
          <w:sz w:val="24"/>
          <w:szCs w:val="24"/>
        </w:rPr>
        <w:t xml:space="preserve"> </w:t>
      </w:r>
      <w:r w:rsidRPr="000325AB">
        <w:rPr>
          <w:rFonts w:ascii="Times New Roman" w:hAnsi="Times New Roman"/>
          <w:sz w:val="24"/>
          <w:szCs w:val="24"/>
        </w:rPr>
        <w:t>r</w:t>
      </w:r>
      <w:r w:rsidR="00BB76DC">
        <w:rPr>
          <w:rFonts w:ascii="Times New Roman" w:hAnsi="Times New Roman"/>
          <w:sz w:val="24"/>
          <w:szCs w:val="24"/>
        </w:rPr>
        <w:t>.</w:t>
      </w:r>
      <w:r w:rsidRPr="000325AB">
        <w:rPr>
          <w:rFonts w:ascii="Times New Roman" w:hAnsi="Times New Roman"/>
          <w:sz w:val="24"/>
          <w:szCs w:val="24"/>
        </w:rPr>
        <w:t>? (obniżenie w stosunku zarówno do planu na 2018</w:t>
      </w:r>
      <w:r w:rsidR="00963AD3">
        <w:rPr>
          <w:rFonts w:ascii="Times New Roman" w:hAnsi="Times New Roman"/>
          <w:sz w:val="24"/>
          <w:szCs w:val="24"/>
        </w:rPr>
        <w:t xml:space="preserve"> </w:t>
      </w:r>
      <w:r w:rsidRPr="000325AB">
        <w:rPr>
          <w:rFonts w:ascii="Times New Roman" w:hAnsi="Times New Roman"/>
          <w:sz w:val="24"/>
          <w:szCs w:val="24"/>
        </w:rPr>
        <w:t>r. jak również wykonania 2017</w:t>
      </w:r>
      <w:r w:rsidR="00963AD3">
        <w:rPr>
          <w:rFonts w:ascii="Times New Roman" w:hAnsi="Times New Roman"/>
          <w:sz w:val="24"/>
          <w:szCs w:val="24"/>
        </w:rPr>
        <w:t xml:space="preserve"> </w:t>
      </w:r>
      <w:r w:rsidRPr="000325AB">
        <w:rPr>
          <w:rFonts w:ascii="Times New Roman" w:hAnsi="Times New Roman"/>
          <w:sz w:val="24"/>
          <w:szCs w:val="24"/>
        </w:rPr>
        <w:t>r.)</w:t>
      </w:r>
      <w:r w:rsidR="00963AD3">
        <w:rPr>
          <w:rFonts w:ascii="Times New Roman" w:hAnsi="Times New Roman"/>
          <w:sz w:val="24"/>
          <w:szCs w:val="24"/>
        </w:rPr>
        <w:t>.</w:t>
      </w:r>
      <w:r w:rsidRPr="000325AB">
        <w:rPr>
          <w:rFonts w:ascii="Times New Roman" w:hAnsi="Times New Roman"/>
          <w:sz w:val="24"/>
          <w:szCs w:val="24"/>
        </w:rPr>
        <w:t xml:space="preserve"> Jakie oszczędności planuje poczynić Gmina?</w:t>
      </w:r>
    </w:p>
    <w:p w:rsidR="00BB76DC" w:rsidRPr="00BB76DC" w:rsidRDefault="00BB76DC" w:rsidP="007A0B5C">
      <w:pPr>
        <w:spacing w:line="276" w:lineRule="auto"/>
        <w:jc w:val="both"/>
      </w:pPr>
      <w:r w:rsidRPr="00BB76DC">
        <w:rPr>
          <w:b/>
        </w:rPr>
        <w:t>Ad. 11</w:t>
      </w:r>
      <w:r>
        <w:t xml:space="preserve"> </w:t>
      </w:r>
      <w:r w:rsidRPr="00BB76DC">
        <w:t>Obniżenie wydatków bieżących</w:t>
      </w:r>
      <w:r w:rsidRPr="000325AB">
        <w:t xml:space="preserve"> począwszy od 2019</w:t>
      </w:r>
      <w:r>
        <w:t xml:space="preserve"> </w:t>
      </w:r>
      <w:r w:rsidRPr="000325AB">
        <w:t>r</w:t>
      </w:r>
      <w:r>
        <w:t>. wynika przede wszystkim                    z faktu, iż na chwilę obecną planujemy jedynie wydatki stałe, natomiast w planach finansowych wydatków na lata 2017 – 2018 ujęte są także zadania wprowadzane do budżetu w ciągu roku m.in. zwrot podatku akcyzowego dla producentów rolnych, wypłata stypendiów dla uczniów, wypłata części świadczeń pomocy społecznej, itp.</w:t>
      </w:r>
    </w:p>
    <w:p w:rsidR="000325AB" w:rsidRDefault="000325AB" w:rsidP="007A0B5C">
      <w:pPr>
        <w:pStyle w:val="Akapitzlist"/>
        <w:numPr>
          <w:ilvl w:val="0"/>
          <w:numId w:val="8"/>
        </w:numPr>
        <w:spacing w:line="276" w:lineRule="auto"/>
        <w:jc w:val="both"/>
        <w:rPr>
          <w:rFonts w:ascii="Times New Roman" w:hAnsi="Times New Roman"/>
          <w:sz w:val="24"/>
          <w:szCs w:val="24"/>
        </w:rPr>
      </w:pPr>
      <w:r w:rsidRPr="000325AB">
        <w:rPr>
          <w:rFonts w:ascii="Times New Roman" w:hAnsi="Times New Roman"/>
          <w:sz w:val="24"/>
          <w:szCs w:val="24"/>
        </w:rPr>
        <w:t xml:space="preserve">Prosimy o informację czy na Państwa rachunkach bankowych ciążą lub w okresie ostatnich 2 lat budżetowych ciążyły </w:t>
      </w:r>
      <w:r w:rsidRPr="000325AB">
        <w:rPr>
          <w:rFonts w:ascii="Times New Roman" w:hAnsi="Times New Roman"/>
          <w:b/>
          <w:bCs/>
          <w:sz w:val="24"/>
          <w:szCs w:val="24"/>
        </w:rPr>
        <w:t>zajęcia egzekucyjne</w:t>
      </w:r>
      <w:r w:rsidRPr="000325AB">
        <w:rPr>
          <w:rFonts w:ascii="Times New Roman" w:hAnsi="Times New Roman"/>
          <w:sz w:val="24"/>
          <w:szCs w:val="24"/>
        </w:rPr>
        <w:t xml:space="preserve">. /jeżeli tak, prosimy o podanie daty, kwoty i przyczyny zajęć/. </w:t>
      </w:r>
    </w:p>
    <w:p w:rsidR="00BB76DC" w:rsidRPr="00BB76DC" w:rsidRDefault="00BB76DC" w:rsidP="007A0B5C">
      <w:pPr>
        <w:spacing w:line="276" w:lineRule="auto"/>
        <w:jc w:val="both"/>
      </w:pPr>
      <w:r w:rsidRPr="00BB76DC">
        <w:rPr>
          <w:b/>
        </w:rPr>
        <w:t>Ad. 12</w:t>
      </w:r>
      <w:r>
        <w:t xml:space="preserve"> Zamawiający </w:t>
      </w:r>
      <w:r w:rsidRPr="000325AB">
        <w:t>inform</w:t>
      </w:r>
      <w:r>
        <w:t xml:space="preserve">uje, że </w:t>
      </w:r>
      <w:r w:rsidRPr="000325AB">
        <w:t xml:space="preserve">na </w:t>
      </w:r>
      <w:r>
        <w:t>naszych</w:t>
      </w:r>
      <w:r w:rsidRPr="000325AB">
        <w:t xml:space="preserve"> rachunkach bankowych </w:t>
      </w:r>
      <w:r>
        <w:t>nie ciążą i</w:t>
      </w:r>
      <w:r w:rsidRPr="000325AB">
        <w:t xml:space="preserve"> w okresie ostatnich 2 lat budżetowych </w:t>
      </w:r>
      <w:r>
        <w:t xml:space="preserve">nie </w:t>
      </w:r>
      <w:r w:rsidRPr="000325AB">
        <w:t xml:space="preserve">ciążyły </w:t>
      </w:r>
      <w:r w:rsidRPr="000325AB">
        <w:rPr>
          <w:b/>
          <w:bCs/>
        </w:rPr>
        <w:t>zajęcia egzekucyjne</w:t>
      </w:r>
      <w:r w:rsidRPr="000325AB">
        <w:t>.</w:t>
      </w:r>
    </w:p>
    <w:p w:rsidR="000325AB" w:rsidRDefault="000325AB" w:rsidP="007A0B5C">
      <w:pPr>
        <w:pStyle w:val="Akapitzlist"/>
        <w:numPr>
          <w:ilvl w:val="0"/>
          <w:numId w:val="8"/>
        </w:numPr>
        <w:spacing w:line="276" w:lineRule="auto"/>
        <w:jc w:val="both"/>
        <w:rPr>
          <w:rFonts w:ascii="Times New Roman" w:hAnsi="Times New Roman"/>
          <w:sz w:val="24"/>
          <w:szCs w:val="24"/>
        </w:rPr>
      </w:pPr>
      <w:r w:rsidRPr="000325AB">
        <w:rPr>
          <w:rFonts w:ascii="Times New Roman" w:hAnsi="Times New Roman"/>
          <w:sz w:val="24"/>
          <w:szCs w:val="24"/>
        </w:rPr>
        <w:t>Prosimy o informację czy Gmina terminowo reguluje swoje zobowiązania finansowe wobec banków i/lub innych instytucji finansowych, ZUS i US?</w:t>
      </w:r>
    </w:p>
    <w:p w:rsidR="00BB76DC" w:rsidRDefault="00BB76DC" w:rsidP="007A0B5C">
      <w:pPr>
        <w:spacing w:line="276" w:lineRule="auto"/>
        <w:jc w:val="both"/>
      </w:pPr>
      <w:r w:rsidRPr="00BB76DC">
        <w:rPr>
          <w:b/>
        </w:rPr>
        <w:t>Ad. 13</w:t>
      </w:r>
      <w:r>
        <w:t xml:space="preserve"> Zamawiający </w:t>
      </w:r>
      <w:r w:rsidRPr="000325AB">
        <w:t>inform</w:t>
      </w:r>
      <w:r>
        <w:t xml:space="preserve">uje, że </w:t>
      </w:r>
      <w:r w:rsidRPr="000325AB">
        <w:t>Gmina terminowo reguluje swoje zobowiązania finansowe wobec banków i/lub innych instytucji finansowych, ZUS i US</w:t>
      </w:r>
      <w:r>
        <w:t>.</w:t>
      </w:r>
    </w:p>
    <w:p w:rsidR="007A0B5C" w:rsidRDefault="007A0B5C" w:rsidP="007A0B5C">
      <w:pPr>
        <w:spacing w:line="276" w:lineRule="auto"/>
        <w:jc w:val="both"/>
      </w:pPr>
    </w:p>
    <w:p w:rsidR="007A0B5C" w:rsidRPr="007A0B5C" w:rsidRDefault="007A0B5C" w:rsidP="007A0B5C">
      <w:pPr>
        <w:jc w:val="both"/>
        <w:rPr>
          <w:color w:val="000000"/>
        </w:rPr>
      </w:pPr>
      <w:r w:rsidRPr="007A0B5C">
        <w:t xml:space="preserve">Zamawiający ustosunkowując się do prośby o </w:t>
      </w:r>
      <w:r w:rsidRPr="007A0B5C">
        <w:rPr>
          <w:color w:val="000000"/>
        </w:rPr>
        <w:t>wydłuż</w:t>
      </w:r>
      <w:r>
        <w:rPr>
          <w:color w:val="000000"/>
        </w:rPr>
        <w:t xml:space="preserve">enie terminu składania ofert do </w:t>
      </w:r>
      <w:r w:rsidRPr="007A0B5C">
        <w:rPr>
          <w:color w:val="000000"/>
        </w:rPr>
        <w:t>01.10.2018</w:t>
      </w:r>
      <w:r>
        <w:rPr>
          <w:color w:val="000000"/>
        </w:rPr>
        <w:t xml:space="preserve"> </w:t>
      </w:r>
      <w:r w:rsidRPr="007A0B5C">
        <w:rPr>
          <w:color w:val="000000"/>
        </w:rPr>
        <w:t xml:space="preserve">r. </w:t>
      </w:r>
      <w:r w:rsidRPr="007A0B5C">
        <w:t xml:space="preserve">informuje, że nie przewiduje wydłużenia </w:t>
      </w:r>
      <w:r>
        <w:t xml:space="preserve">terminu </w:t>
      </w:r>
      <w:r>
        <w:rPr>
          <w:color w:val="000000"/>
        </w:rPr>
        <w:t>składania ofert.</w:t>
      </w:r>
    </w:p>
    <w:sectPr w:rsidR="007A0B5C" w:rsidRPr="007A0B5C" w:rsidSect="00382C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24" w:rsidRDefault="00C62324" w:rsidP="000325AB">
      <w:r>
        <w:separator/>
      </w:r>
    </w:p>
  </w:endnote>
  <w:endnote w:type="continuationSeparator" w:id="0">
    <w:p w:rsidR="00C62324" w:rsidRDefault="00C62324" w:rsidP="00032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KO Bank Polski">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PKO Bank Polski Rg">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24" w:rsidRDefault="00C62324" w:rsidP="000325AB">
      <w:r>
        <w:separator/>
      </w:r>
    </w:p>
  </w:footnote>
  <w:footnote w:type="continuationSeparator" w:id="0">
    <w:p w:rsidR="00C62324" w:rsidRDefault="00C62324" w:rsidP="000325AB">
      <w:r>
        <w:continuationSeparator/>
      </w:r>
    </w:p>
  </w:footnote>
  <w:footnote w:id="1">
    <w:p w:rsidR="000325AB" w:rsidRDefault="000325AB" w:rsidP="000325AB">
      <w:pPr>
        <w:pStyle w:val="Tekstprzypisudolnego"/>
        <w:rPr>
          <w:sz w:val="13"/>
          <w:szCs w:val="13"/>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2AB"/>
    <w:multiLevelType w:val="hybridMultilevel"/>
    <w:tmpl w:val="4FE434A2"/>
    <w:lvl w:ilvl="0" w:tplc="A88CAE8A">
      <w:start w:val="1"/>
      <w:numFmt w:val="lowerLetter"/>
      <w:lvlText w:val="%1)"/>
      <w:lvlJc w:val="left"/>
      <w:pPr>
        <w:ind w:left="1080" w:hanging="360"/>
      </w:pPr>
      <w:rPr>
        <w:rFonts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E092A50"/>
    <w:multiLevelType w:val="hybridMultilevel"/>
    <w:tmpl w:val="8DB00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3407CC"/>
    <w:multiLevelType w:val="hybridMultilevel"/>
    <w:tmpl w:val="CCB2887C"/>
    <w:lvl w:ilvl="0" w:tplc="1138133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14A07D1F"/>
    <w:multiLevelType w:val="hybridMultilevel"/>
    <w:tmpl w:val="F48E97D0"/>
    <w:lvl w:ilvl="0" w:tplc="73C6FDD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CC743FB"/>
    <w:multiLevelType w:val="hybridMultilevel"/>
    <w:tmpl w:val="61B26618"/>
    <w:lvl w:ilvl="0" w:tplc="2D9ACA3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5530BDD"/>
    <w:multiLevelType w:val="hybridMultilevel"/>
    <w:tmpl w:val="4220170E"/>
    <w:lvl w:ilvl="0" w:tplc="54EE9A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27FD4536"/>
    <w:multiLevelType w:val="hybridMultilevel"/>
    <w:tmpl w:val="D7349EB0"/>
    <w:lvl w:ilvl="0" w:tplc="B7445EBA">
      <w:start w:val="1"/>
      <w:numFmt w:val="decimal"/>
      <w:lvlText w:val="%1."/>
      <w:lvlJc w:val="left"/>
      <w:pPr>
        <w:ind w:left="360" w:hanging="360"/>
      </w:pPr>
      <w:rPr>
        <w:rFonts w:ascii="PKO Bank Polski" w:eastAsia="Calibri" w:hAnsi="PKO Bank Polsk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C1B53C2"/>
    <w:multiLevelType w:val="hybridMultilevel"/>
    <w:tmpl w:val="858E2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1E7C5D"/>
    <w:multiLevelType w:val="hybridMultilevel"/>
    <w:tmpl w:val="A02C5536"/>
    <w:lvl w:ilvl="0" w:tplc="90605498">
      <w:start w:val="1"/>
      <w:numFmt w:val="decimal"/>
      <w:lvlText w:val="%1."/>
      <w:lvlJc w:val="left"/>
      <w:pPr>
        <w:ind w:left="360" w:hanging="360"/>
      </w:pPr>
      <w:rPr>
        <w:rFonts w:ascii="PKO Bank Polski" w:eastAsia="Calibri" w:hAnsi="PKO Bank Polsk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DFA6868"/>
    <w:multiLevelType w:val="hybridMultilevel"/>
    <w:tmpl w:val="7CA2B3DA"/>
    <w:lvl w:ilvl="0" w:tplc="05D65D7A">
      <w:start w:val="5"/>
      <w:numFmt w:val="decimal"/>
      <w:lvlText w:val="%1."/>
      <w:lvlJc w:val="left"/>
      <w:pPr>
        <w:ind w:left="36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0">
    <w:nsid w:val="3F3D5307"/>
    <w:multiLevelType w:val="hybridMultilevel"/>
    <w:tmpl w:val="19540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52146B9"/>
    <w:multiLevelType w:val="hybridMultilevel"/>
    <w:tmpl w:val="D402C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34016C9"/>
    <w:multiLevelType w:val="hybridMultilevel"/>
    <w:tmpl w:val="43D842B0"/>
    <w:lvl w:ilvl="0" w:tplc="814A6416">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6CD44762"/>
    <w:multiLevelType w:val="hybridMultilevel"/>
    <w:tmpl w:val="4D52B8D6"/>
    <w:lvl w:ilvl="0" w:tplc="142AEC3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50FBD"/>
    <w:rsid w:val="000008C4"/>
    <w:rsid w:val="00001FAB"/>
    <w:rsid w:val="00002402"/>
    <w:rsid w:val="00007916"/>
    <w:rsid w:val="00010C51"/>
    <w:rsid w:val="0001417B"/>
    <w:rsid w:val="00015611"/>
    <w:rsid w:val="0002174A"/>
    <w:rsid w:val="00021A2A"/>
    <w:rsid w:val="00022E03"/>
    <w:rsid w:val="0002526B"/>
    <w:rsid w:val="000325AB"/>
    <w:rsid w:val="000345F3"/>
    <w:rsid w:val="0003474C"/>
    <w:rsid w:val="00036AF0"/>
    <w:rsid w:val="00043266"/>
    <w:rsid w:val="00044065"/>
    <w:rsid w:val="00051F7F"/>
    <w:rsid w:val="00063615"/>
    <w:rsid w:val="00065ABE"/>
    <w:rsid w:val="00066385"/>
    <w:rsid w:val="0007266F"/>
    <w:rsid w:val="0007419F"/>
    <w:rsid w:val="0007473B"/>
    <w:rsid w:val="00076322"/>
    <w:rsid w:val="000772F1"/>
    <w:rsid w:val="000852C2"/>
    <w:rsid w:val="00085B3F"/>
    <w:rsid w:val="00086477"/>
    <w:rsid w:val="000866F8"/>
    <w:rsid w:val="000914F6"/>
    <w:rsid w:val="000927EB"/>
    <w:rsid w:val="00095F66"/>
    <w:rsid w:val="000972FE"/>
    <w:rsid w:val="000A19B4"/>
    <w:rsid w:val="000A340D"/>
    <w:rsid w:val="000A7498"/>
    <w:rsid w:val="000B1711"/>
    <w:rsid w:val="000B79A3"/>
    <w:rsid w:val="000C0F58"/>
    <w:rsid w:val="000C415F"/>
    <w:rsid w:val="000C4A53"/>
    <w:rsid w:val="000C717C"/>
    <w:rsid w:val="000D04DA"/>
    <w:rsid w:val="000D2021"/>
    <w:rsid w:val="000D26A2"/>
    <w:rsid w:val="000D5FFD"/>
    <w:rsid w:val="000F0AF5"/>
    <w:rsid w:val="000F2381"/>
    <w:rsid w:val="000F7BD4"/>
    <w:rsid w:val="001035E3"/>
    <w:rsid w:val="00105FF6"/>
    <w:rsid w:val="00110A74"/>
    <w:rsid w:val="00112E3F"/>
    <w:rsid w:val="00114766"/>
    <w:rsid w:val="00114C80"/>
    <w:rsid w:val="0011609B"/>
    <w:rsid w:val="00116AAC"/>
    <w:rsid w:val="00123B42"/>
    <w:rsid w:val="00124B44"/>
    <w:rsid w:val="00124EB1"/>
    <w:rsid w:val="001315B4"/>
    <w:rsid w:val="00131695"/>
    <w:rsid w:val="001331D8"/>
    <w:rsid w:val="00133CEB"/>
    <w:rsid w:val="00135638"/>
    <w:rsid w:val="00137811"/>
    <w:rsid w:val="0016281B"/>
    <w:rsid w:val="001748C8"/>
    <w:rsid w:val="00176EC2"/>
    <w:rsid w:val="00176F65"/>
    <w:rsid w:val="00183A37"/>
    <w:rsid w:val="00184DF7"/>
    <w:rsid w:val="0018519E"/>
    <w:rsid w:val="00191920"/>
    <w:rsid w:val="00196CAA"/>
    <w:rsid w:val="00197467"/>
    <w:rsid w:val="00197C5D"/>
    <w:rsid w:val="001A3C2F"/>
    <w:rsid w:val="001A51FB"/>
    <w:rsid w:val="001A6939"/>
    <w:rsid w:val="001B00A7"/>
    <w:rsid w:val="001B00CF"/>
    <w:rsid w:val="001B091C"/>
    <w:rsid w:val="001C2C6D"/>
    <w:rsid w:val="001C5B80"/>
    <w:rsid w:val="001D2505"/>
    <w:rsid w:val="001D3375"/>
    <w:rsid w:val="001D380A"/>
    <w:rsid w:val="001E2460"/>
    <w:rsid w:val="001E3A20"/>
    <w:rsid w:val="001F28CF"/>
    <w:rsid w:val="001F4A2E"/>
    <w:rsid w:val="001F4C90"/>
    <w:rsid w:val="001F69F1"/>
    <w:rsid w:val="001F6E28"/>
    <w:rsid w:val="00203419"/>
    <w:rsid w:val="00203952"/>
    <w:rsid w:val="00204254"/>
    <w:rsid w:val="0020444A"/>
    <w:rsid w:val="00206148"/>
    <w:rsid w:val="002068E2"/>
    <w:rsid w:val="00207911"/>
    <w:rsid w:val="002102EB"/>
    <w:rsid w:val="00210C61"/>
    <w:rsid w:val="002132B6"/>
    <w:rsid w:val="0021584B"/>
    <w:rsid w:val="00215F8B"/>
    <w:rsid w:val="00217B4D"/>
    <w:rsid w:val="00224051"/>
    <w:rsid w:val="00225762"/>
    <w:rsid w:val="00226C64"/>
    <w:rsid w:val="00231926"/>
    <w:rsid w:val="002322CB"/>
    <w:rsid w:val="00232611"/>
    <w:rsid w:val="00234DD3"/>
    <w:rsid w:val="00244FDA"/>
    <w:rsid w:val="00247AA8"/>
    <w:rsid w:val="00252DA5"/>
    <w:rsid w:val="00253EA1"/>
    <w:rsid w:val="0025472C"/>
    <w:rsid w:val="00256889"/>
    <w:rsid w:val="002570A4"/>
    <w:rsid w:val="00257AAC"/>
    <w:rsid w:val="00260513"/>
    <w:rsid w:val="00262C70"/>
    <w:rsid w:val="00263412"/>
    <w:rsid w:val="002658C3"/>
    <w:rsid w:val="002735DF"/>
    <w:rsid w:val="00274015"/>
    <w:rsid w:val="00274710"/>
    <w:rsid w:val="00274D82"/>
    <w:rsid w:val="00281627"/>
    <w:rsid w:val="0028370B"/>
    <w:rsid w:val="00285909"/>
    <w:rsid w:val="0028688A"/>
    <w:rsid w:val="002872B8"/>
    <w:rsid w:val="0029030D"/>
    <w:rsid w:val="00291E59"/>
    <w:rsid w:val="00292EB3"/>
    <w:rsid w:val="002971B8"/>
    <w:rsid w:val="002A0EAA"/>
    <w:rsid w:val="002A6EFA"/>
    <w:rsid w:val="002B5C56"/>
    <w:rsid w:val="002B70F9"/>
    <w:rsid w:val="002C3018"/>
    <w:rsid w:val="002C7315"/>
    <w:rsid w:val="002D08DB"/>
    <w:rsid w:val="002D24F6"/>
    <w:rsid w:val="002D2F56"/>
    <w:rsid w:val="002D48C7"/>
    <w:rsid w:val="002D4CB1"/>
    <w:rsid w:val="002D7108"/>
    <w:rsid w:val="002E7874"/>
    <w:rsid w:val="002E7A36"/>
    <w:rsid w:val="002F1844"/>
    <w:rsid w:val="002F7A1B"/>
    <w:rsid w:val="002F7E9A"/>
    <w:rsid w:val="00307278"/>
    <w:rsid w:val="003163AB"/>
    <w:rsid w:val="00317C30"/>
    <w:rsid w:val="00323A1F"/>
    <w:rsid w:val="0032609F"/>
    <w:rsid w:val="0032622F"/>
    <w:rsid w:val="0032687C"/>
    <w:rsid w:val="00333499"/>
    <w:rsid w:val="00334CAD"/>
    <w:rsid w:val="00335A5A"/>
    <w:rsid w:val="00336285"/>
    <w:rsid w:val="00340FC0"/>
    <w:rsid w:val="00341A0B"/>
    <w:rsid w:val="00343934"/>
    <w:rsid w:val="00343994"/>
    <w:rsid w:val="00344100"/>
    <w:rsid w:val="00344B7A"/>
    <w:rsid w:val="00347DB6"/>
    <w:rsid w:val="003502CF"/>
    <w:rsid w:val="003527A0"/>
    <w:rsid w:val="00354CF6"/>
    <w:rsid w:val="00355877"/>
    <w:rsid w:val="00356AC3"/>
    <w:rsid w:val="00360556"/>
    <w:rsid w:val="00362154"/>
    <w:rsid w:val="003656C8"/>
    <w:rsid w:val="00366E2F"/>
    <w:rsid w:val="00370FDF"/>
    <w:rsid w:val="00372FE2"/>
    <w:rsid w:val="00377D64"/>
    <w:rsid w:val="00382C88"/>
    <w:rsid w:val="00383B0C"/>
    <w:rsid w:val="00385A0A"/>
    <w:rsid w:val="00387112"/>
    <w:rsid w:val="00387C09"/>
    <w:rsid w:val="00391ED0"/>
    <w:rsid w:val="003960FB"/>
    <w:rsid w:val="00396D30"/>
    <w:rsid w:val="00396DBE"/>
    <w:rsid w:val="00397AA6"/>
    <w:rsid w:val="003A7008"/>
    <w:rsid w:val="003B7429"/>
    <w:rsid w:val="003C0C21"/>
    <w:rsid w:val="003C1824"/>
    <w:rsid w:val="003C4753"/>
    <w:rsid w:val="003C60CB"/>
    <w:rsid w:val="003C79EE"/>
    <w:rsid w:val="003D70F5"/>
    <w:rsid w:val="003E38EE"/>
    <w:rsid w:val="003E6003"/>
    <w:rsid w:val="003E6868"/>
    <w:rsid w:val="003E7B34"/>
    <w:rsid w:val="003F236B"/>
    <w:rsid w:val="003F32DF"/>
    <w:rsid w:val="003F3829"/>
    <w:rsid w:val="003F5119"/>
    <w:rsid w:val="003F72DA"/>
    <w:rsid w:val="004000A0"/>
    <w:rsid w:val="00401F72"/>
    <w:rsid w:val="00407AF1"/>
    <w:rsid w:val="00412ECE"/>
    <w:rsid w:val="00415D3B"/>
    <w:rsid w:val="0041652A"/>
    <w:rsid w:val="0041750E"/>
    <w:rsid w:val="004176F8"/>
    <w:rsid w:val="00417AC6"/>
    <w:rsid w:val="00421500"/>
    <w:rsid w:val="004222E5"/>
    <w:rsid w:val="00422B8B"/>
    <w:rsid w:val="00424AB9"/>
    <w:rsid w:val="00424F33"/>
    <w:rsid w:val="0042557C"/>
    <w:rsid w:val="00426081"/>
    <w:rsid w:val="004333AF"/>
    <w:rsid w:val="00433463"/>
    <w:rsid w:val="00434C46"/>
    <w:rsid w:val="00434D14"/>
    <w:rsid w:val="00452AF7"/>
    <w:rsid w:val="0045773E"/>
    <w:rsid w:val="00461998"/>
    <w:rsid w:val="00462968"/>
    <w:rsid w:val="00464120"/>
    <w:rsid w:val="0047071D"/>
    <w:rsid w:val="00473378"/>
    <w:rsid w:val="0047352B"/>
    <w:rsid w:val="0047579E"/>
    <w:rsid w:val="004766CB"/>
    <w:rsid w:val="00481A0F"/>
    <w:rsid w:val="00483EF5"/>
    <w:rsid w:val="004876EE"/>
    <w:rsid w:val="00491169"/>
    <w:rsid w:val="004918C0"/>
    <w:rsid w:val="004951E7"/>
    <w:rsid w:val="004958E0"/>
    <w:rsid w:val="004A413B"/>
    <w:rsid w:val="004A6EDE"/>
    <w:rsid w:val="004B28D9"/>
    <w:rsid w:val="004B2E15"/>
    <w:rsid w:val="004B33DA"/>
    <w:rsid w:val="004B45E3"/>
    <w:rsid w:val="004B4681"/>
    <w:rsid w:val="004B58F7"/>
    <w:rsid w:val="004B64A7"/>
    <w:rsid w:val="004C0EFA"/>
    <w:rsid w:val="004C2DDD"/>
    <w:rsid w:val="004C3831"/>
    <w:rsid w:val="004C398C"/>
    <w:rsid w:val="004C56B7"/>
    <w:rsid w:val="004D0657"/>
    <w:rsid w:val="004D1B64"/>
    <w:rsid w:val="004D38F5"/>
    <w:rsid w:val="004D3C12"/>
    <w:rsid w:val="004D5A60"/>
    <w:rsid w:val="004D752A"/>
    <w:rsid w:val="004D78FB"/>
    <w:rsid w:val="004E3671"/>
    <w:rsid w:val="004E37F6"/>
    <w:rsid w:val="004E5B0E"/>
    <w:rsid w:val="004E6244"/>
    <w:rsid w:val="004F0F62"/>
    <w:rsid w:val="004F4C8D"/>
    <w:rsid w:val="005056C7"/>
    <w:rsid w:val="00505E58"/>
    <w:rsid w:val="005121DA"/>
    <w:rsid w:val="00512F60"/>
    <w:rsid w:val="0051761F"/>
    <w:rsid w:val="005177A6"/>
    <w:rsid w:val="0052514F"/>
    <w:rsid w:val="00525DE3"/>
    <w:rsid w:val="00526EB4"/>
    <w:rsid w:val="00533C30"/>
    <w:rsid w:val="00533DB8"/>
    <w:rsid w:val="005346AE"/>
    <w:rsid w:val="00534D9B"/>
    <w:rsid w:val="00537490"/>
    <w:rsid w:val="00543ABB"/>
    <w:rsid w:val="0054466D"/>
    <w:rsid w:val="00547F8F"/>
    <w:rsid w:val="00552447"/>
    <w:rsid w:val="0055352D"/>
    <w:rsid w:val="00553862"/>
    <w:rsid w:val="0055798A"/>
    <w:rsid w:val="00560850"/>
    <w:rsid w:val="00565C43"/>
    <w:rsid w:val="0057126E"/>
    <w:rsid w:val="005740F3"/>
    <w:rsid w:val="005751F3"/>
    <w:rsid w:val="005814B6"/>
    <w:rsid w:val="0058377D"/>
    <w:rsid w:val="00584795"/>
    <w:rsid w:val="005853B1"/>
    <w:rsid w:val="00585FB1"/>
    <w:rsid w:val="00586C4C"/>
    <w:rsid w:val="00592B78"/>
    <w:rsid w:val="00593C39"/>
    <w:rsid w:val="005A3DA5"/>
    <w:rsid w:val="005A4C69"/>
    <w:rsid w:val="005A5578"/>
    <w:rsid w:val="005B2CD7"/>
    <w:rsid w:val="005B4F78"/>
    <w:rsid w:val="005C1526"/>
    <w:rsid w:val="005C2A8C"/>
    <w:rsid w:val="005C3CF4"/>
    <w:rsid w:val="005D09F9"/>
    <w:rsid w:val="005D58F5"/>
    <w:rsid w:val="005E01AE"/>
    <w:rsid w:val="005E5C03"/>
    <w:rsid w:val="005F0344"/>
    <w:rsid w:val="005F3EFA"/>
    <w:rsid w:val="005F7A43"/>
    <w:rsid w:val="006044AD"/>
    <w:rsid w:val="00605553"/>
    <w:rsid w:val="00614FCC"/>
    <w:rsid w:val="00615D8A"/>
    <w:rsid w:val="00622245"/>
    <w:rsid w:val="00624920"/>
    <w:rsid w:val="00631CB1"/>
    <w:rsid w:val="0063291B"/>
    <w:rsid w:val="00632EF5"/>
    <w:rsid w:val="006348F3"/>
    <w:rsid w:val="00635C23"/>
    <w:rsid w:val="0063693C"/>
    <w:rsid w:val="00637955"/>
    <w:rsid w:val="00641228"/>
    <w:rsid w:val="00643644"/>
    <w:rsid w:val="00643BAA"/>
    <w:rsid w:val="00654858"/>
    <w:rsid w:val="00655656"/>
    <w:rsid w:val="00660496"/>
    <w:rsid w:val="006623BF"/>
    <w:rsid w:val="00663AB7"/>
    <w:rsid w:val="0066488C"/>
    <w:rsid w:val="006711F0"/>
    <w:rsid w:val="00671243"/>
    <w:rsid w:val="00671DAC"/>
    <w:rsid w:val="00675837"/>
    <w:rsid w:val="00676654"/>
    <w:rsid w:val="00677E21"/>
    <w:rsid w:val="006809FE"/>
    <w:rsid w:val="00681959"/>
    <w:rsid w:val="0068272F"/>
    <w:rsid w:val="00684B3E"/>
    <w:rsid w:val="00684FE1"/>
    <w:rsid w:val="006903FA"/>
    <w:rsid w:val="00692380"/>
    <w:rsid w:val="00692F57"/>
    <w:rsid w:val="00694E0A"/>
    <w:rsid w:val="006954CF"/>
    <w:rsid w:val="00696CFD"/>
    <w:rsid w:val="006A458E"/>
    <w:rsid w:val="006B13EF"/>
    <w:rsid w:val="006B4AA4"/>
    <w:rsid w:val="006B58AA"/>
    <w:rsid w:val="006B6B6A"/>
    <w:rsid w:val="006B7DF2"/>
    <w:rsid w:val="006B7E02"/>
    <w:rsid w:val="006C2FD7"/>
    <w:rsid w:val="006D3E94"/>
    <w:rsid w:val="006D6DE4"/>
    <w:rsid w:val="006D6E0C"/>
    <w:rsid w:val="006D7E1E"/>
    <w:rsid w:val="006E387F"/>
    <w:rsid w:val="006E79A9"/>
    <w:rsid w:val="006E7A58"/>
    <w:rsid w:val="006F0414"/>
    <w:rsid w:val="006F636A"/>
    <w:rsid w:val="006F7D35"/>
    <w:rsid w:val="00703F6F"/>
    <w:rsid w:val="00704E33"/>
    <w:rsid w:val="007059AE"/>
    <w:rsid w:val="00706A61"/>
    <w:rsid w:val="00710B7D"/>
    <w:rsid w:val="00712EE0"/>
    <w:rsid w:val="00716232"/>
    <w:rsid w:val="00721FF0"/>
    <w:rsid w:val="00726088"/>
    <w:rsid w:val="00733EA8"/>
    <w:rsid w:val="00742462"/>
    <w:rsid w:val="00746393"/>
    <w:rsid w:val="007464DE"/>
    <w:rsid w:val="0074653C"/>
    <w:rsid w:val="00747705"/>
    <w:rsid w:val="00747E0B"/>
    <w:rsid w:val="00752A4F"/>
    <w:rsid w:val="0075378E"/>
    <w:rsid w:val="0075555D"/>
    <w:rsid w:val="00756549"/>
    <w:rsid w:val="00756AFC"/>
    <w:rsid w:val="00756B13"/>
    <w:rsid w:val="007617B6"/>
    <w:rsid w:val="0077057F"/>
    <w:rsid w:val="00771D18"/>
    <w:rsid w:val="007724DD"/>
    <w:rsid w:val="00774C1E"/>
    <w:rsid w:val="00781430"/>
    <w:rsid w:val="007822B2"/>
    <w:rsid w:val="00787658"/>
    <w:rsid w:val="00790369"/>
    <w:rsid w:val="007909EC"/>
    <w:rsid w:val="00791B13"/>
    <w:rsid w:val="007A0B5C"/>
    <w:rsid w:val="007A2A8B"/>
    <w:rsid w:val="007A3C8F"/>
    <w:rsid w:val="007A4FF2"/>
    <w:rsid w:val="007B3E96"/>
    <w:rsid w:val="007B6BA9"/>
    <w:rsid w:val="007B7234"/>
    <w:rsid w:val="007C0BC3"/>
    <w:rsid w:val="007C2D28"/>
    <w:rsid w:val="007C63FA"/>
    <w:rsid w:val="007C6F91"/>
    <w:rsid w:val="007E0948"/>
    <w:rsid w:val="007E18DC"/>
    <w:rsid w:val="007E2C97"/>
    <w:rsid w:val="007E2F70"/>
    <w:rsid w:val="007E3118"/>
    <w:rsid w:val="007E4444"/>
    <w:rsid w:val="007E7652"/>
    <w:rsid w:val="007F02A0"/>
    <w:rsid w:val="007F603E"/>
    <w:rsid w:val="008000F6"/>
    <w:rsid w:val="0080361A"/>
    <w:rsid w:val="00811414"/>
    <w:rsid w:val="008124AC"/>
    <w:rsid w:val="0081259E"/>
    <w:rsid w:val="00815D3B"/>
    <w:rsid w:val="00815D6E"/>
    <w:rsid w:val="00816376"/>
    <w:rsid w:val="00817AFF"/>
    <w:rsid w:val="00820B7A"/>
    <w:rsid w:val="008222AD"/>
    <w:rsid w:val="00822ABA"/>
    <w:rsid w:val="00823AD4"/>
    <w:rsid w:val="00826234"/>
    <w:rsid w:val="00843091"/>
    <w:rsid w:val="00843A94"/>
    <w:rsid w:val="008466EB"/>
    <w:rsid w:val="0085004F"/>
    <w:rsid w:val="00853269"/>
    <w:rsid w:val="008546BF"/>
    <w:rsid w:val="008614D0"/>
    <w:rsid w:val="00867E9E"/>
    <w:rsid w:val="0087068C"/>
    <w:rsid w:val="00873C17"/>
    <w:rsid w:val="00873F00"/>
    <w:rsid w:val="008774E3"/>
    <w:rsid w:val="0088057D"/>
    <w:rsid w:val="00881C3C"/>
    <w:rsid w:val="00882D7E"/>
    <w:rsid w:val="00886BA5"/>
    <w:rsid w:val="00887872"/>
    <w:rsid w:val="00890259"/>
    <w:rsid w:val="00897CE0"/>
    <w:rsid w:val="008A0F31"/>
    <w:rsid w:val="008A2F9E"/>
    <w:rsid w:val="008A6EFA"/>
    <w:rsid w:val="008A71DE"/>
    <w:rsid w:val="008B1242"/>
    <w:rsid w:val="008B1310"/>
    <w:rsid w:val="008B2D90"/>
    <w:rsid w:val="008D3BD6"/>
    <w:rsid w:val="008E055F"/>
    <w:rsid w:val="008E2DCC"/>
    <w:rsid w:val="008E31E4"/>
    <w:rsid w:val="008F1F03"/>
    <w:rsid w:val="008F352B"/>
    <w:rsid w:val="008F500F"/>
    <w:rsid w:val="008F7A32"/>
    <w:rsid w:val="00901696"/>
    <w:rsid w:val="009039BC"/>
    <w:rsid w:val="00906B20"/>
    <w:rsid w:val="00911257"/>
    <w:rsid w:val="009133D1"/>
    <w:rsid w:val="009153B1"/>
    <w:rsid w:val="009156DD"/>
    <w:rsid w:val="00916B5E"/>
    <w:rsid w:val="009176A1"/>
    <w:rsid w:val="00923EFE"/>
    <w:rsid w:val="00934CDC"/>
    <w:rsid w:val="00940841"/>
    <w:rsid w:val="009410E2"/>
    <w:rsid w:val="00941A1A"/>
    <w:rsid w:val="009460C3"/>
    <w:rsid w:val="0094702A"/>
    <w:rsid w:val="009514BE"/>
    <w:rsid w:val="00956708"/>
    <w:rsid w:val="009567E8"/>
    <w:rsid w:val="00957B88"/>
    <w:rsid w:val="00960109"/>
    <w:rsid w:val="00962F36"/>
    <w:rsid w:val="009631E6"/>
    <w:rsid w:val="00963AD3"/>
    <w:rsid w:val="00971B3F"/>
    <w:rsid w:val="00972707"/>
    <w:rsid w:val="00973C5C"/>
    <w:rsid w:val="0097433B"/>
    <w:rsid w:val="00975182"/>
    <w:rsid w:val="00994D8D"/>
    <w:rsid w:val="0099678B"/>
    <w:rsid w:val="009969DF"/>
    <w:rsid w:val="009A0420"/>
    <w:rsid w:val="009A6487"/>
    <w:rsid w:val="009B002E"/>
    <w:rsid w:val="009B1C9F"/>
    <w:rsid w:val="009B2128"/>
    <w:rsid w:val="009B4D54"/>
    <w:rsid w:val="009B4DCE"/>
    <w:rsid w:val="009B4EA4"/>
    <w:rsid w:val="009B68F1"/>
    <w:rsid w:val="009B7340"/>
    <w:rsid w:val="009C1459"/>
    <w:rsid w:val="009C2788"/>
    <w:rsid w:val="009C4B7E"/>
    <w:rsid w:val="009C4D73"/>
    <w:rsid w:val="009C6140"/>
    <w:rsid w:val="009D1F24"/>
    <w:rsid w:val="009D4287"/>
    <w:rsid w:val="009E0EEB"/>
    <w:rsid w:val="009E4901"/>
    <w:rsid w:val="009E6161"/>
    <w:rsid w:val="009F03B3"/>
    <w:rsid w:val="009F731A"/>
    <w:rsid w:val="00A01C27"/>
    <w:rsid w:val="00A02894"/>
    <w:rsid w:val="00A03A92"/>
    <w:rsid w:val="00A0487C"/>
    <w:rsid w:val="00A11337"/>
    <w:rsid w:val="00A14F71"/>
    <w:rsid w:val="00A15D24"/>
    <w:rsid w:val="00A21A18"/>
    <w:rsid w:val="00A30151"/>
    <w:rsid w:val="00A32643"/>
    <w:rsid w:val="00A34108"/>
    <w:rsid w:val="00A34E86"/>
    <w:rsid w:val="00A36378"/>
    <w:rsid w:val="00A4010F"/>
    <w:rsid w:val="00A42214"/>
    <w:rsid w:val="00A4235C"/>
    <w:rsid w:val="00A449C8"/>
    <w:rsid w:val="00A50511"/>
    <w:rsid w:val="00A526D8"/>
    <w:rsid w:val="00A53129"/>
    <w:rsid w:val="00A53816"/>
    <w:rsid w:val="00A54F00"/>
    <w:rsid w:val="00A56432"/>
    <w:rsid w:val="00A57E71"/>
    <w:rsid w:val="00A62F19"/>
    <w:rsid w:val="00A66324"/>
    <w:rsid w:val="00A66948"/>
    <w:rsid w:val="00A67E4D"/>
    <w:rsid w:val="00A74DC2"/>
    <w:rsid w:val="00A763C4"/>
    <w:rsid w:val="00A77CA2"/>
    <w:rsid w:val="00A877AB"/>
    <w:rsid w:val="00A877B8"/>
    <w:rsid w:val="00A925CC"/>
    <w:rsid w:val="00A9265D"/>
    <w:rsid w:val="00A92FFC"/>
    <w:rsid w:val="00A95143"/>
    <w:rsid w:val="00A952EA"/>
    <w:rsid w:val="00AA0FC1"/>
    <w:rsid w:val="00AA660B"/>
    <w:rsid w:val="00AB7AD5"/>
    <w:rsid w:val="00AC22EA"/>
    <w:rsid w:val="00AC334B"/>
    <w:rsid w:val="00AC563B"/>
    <w:rsid w:val="00AC713B"/>
    <w:rsid w:val="00AD59FE"/>
    <w:rsid w:val="00AD5EE2"/>
    <w:rsid w:val="00AD7949"/>
    <w:rsid w:val="00AE2414"/>
    <w:rsid w:val="00AE24F9"/>
    <w:rsid w:val="00AE4AEF"/>
    <w:rsid w:val="00AE4F45"/>
    <w:rsid w:val="00AE7836"/>
    <w:rsid w:val="00AF0F55"/>
    <w:rsid w:val="00AF5F7B"/>
    <w:rsid w:val="00B016EF"/>
    <w:rsid w:val="00B06842"/>
    <w:rsid w:val="00B06B7A"/>
    <w:rsid w:val="00B07B5D"/>
    <w:rsid w:val="00B10C96"/>
    <w:rsid w:val="00B11013"/>
    <w:rsid w:val="00B16471"/>
    <w:rsid w:val="00B21672"/>
    <w:rsid w:val="00B2259E"/>
    <w:rsid w:val="00B22C61"/>
    <w:rsid w:val="00B256CD"/>
    <w:rsid w:val="00B27AEA"/>
    <w:rsid w:val="00B30CC8"/>
    <w:rsid w:val="00B328CD"/>
    <w:rsid w:val="00B33925"/>
    <w:rsid w:val="00B43700"/>
    <w:rsid w:val="00B44C5E"/>
    <w:rsid w:val="00B47EF7"/>
    <w:rsid w:val="00B507B0"/>
    <w:rsid w:val="00B514A8"/>
    <w:rsid w:val="00B53107"/>
    <w:rsid w:val="00B5523E"/>
    <w:rsid w:val="00B6005E"/>
    <w:rsid w:val="00B603CA"/>
    <w:rsid w:val="00B63288"/>
    <w:rsid w:val="00B64468"/>
    <w:rsid w:val="00B70AF2"/>
    <w:rsid w:val="00B76874"/>
    <w:rsid w:val="00B77C54"/>
    <w:rsid w:val="00B8050C"/>
    <w:rsid w:val="00B80C8B"/>
    <w:rsid w:val="00B820E6"/>
    <w:rsid w:val="00B82902"/>
    <w:rsid w:val="00B84D74"/>
    <w:rsid w:val="00B85BDA"/>
    <w:rsid w:val="00B92DA6"/>
    <w:rsid w:val="00B93154"/>
    <w:rsid w:val="00B94622"/>
    <w:rsid w:val="00B957CA"/>
    <w:rsid w:val="00B95FEA"/>
    <w:rsid w:val="00BA1F77"/>
    <w:rsid w:val="00BA3677"/>
    <w:rsid w:val="00BA63CE"/>
    <w:rsid w:val="00BA6FA1"/>
    <w:rsid w:val="00BB76DC"/>
    <w:rsid w:val="00BC0975"/>
    <w:rsid w:val="00BC76A9"/>
    <w:rsid w:val="00BD1B0C"/>
    <w:rsid w:val="00BD381D"/>
    <w:rsid w:val="00BD55E3"/>
    <w:rsid w:val="00BE0115"/>
    <w:rsid w:val="00BE220F"/>
    <w:rsid w:val="00BE4278"/>
    <w:rsid w:val="00BE72AA"/>
    <w:rsid w:val="00BE736E"/>
    <w:rsid w:val="00BF060C"/>
    <w:rsid w:val="00BF182C"/>
    <w:rsid w:val="00BF28EC"/>
    <w:rsid w:val="00BF4457"/>
    <w:rsid w:val="00BF7DFC"/>
    <w:rsid w:val="00C036E4"/>
    <w:rsid w:val="00C0378F"/>
    <w:rsid w:val="00C10895"/>
    <w:rsid w:val="00C1128B"/>
    <w:rsid w:val="00C1188A"/>
    <w:rsid w:val="00C12E45"/>
    <w:rsid w:val="00C23CDF"/>
    <w:rsid w:val="00C30FB0"/>
    <w:rsid w:val="00C31C8E"/>
    <w:rsid w:val="00C3384A"/>
    <w:rsid w:val="00C3561E"/>
    <w:rsid w:val="00C36516"/>
    <w:rsid w:val="00C37105"/>
    <w:rsid w:val="00C4379F"/>
    <w:rsid w:val="00C51ECF"/>
    <w:rsid w:val="00C524F7"/>
    <w:rsid w:val="00C6023B"/>
    <w:rsid w:val="00C60924"/>
    <w:rsid w:val="00C6223A"/>
    <w:rsid w:val="00C62324"/>
    <w:rsid w:val="00C67B94"/>
    <w:rsid w:val="00C701E8"/>
    <w:rsid w:val="00C71AF7"/>
    <w:rsid w:val="00C720EC"/>
    <w:rsid w:val="00C73CCD"/>
    <w:rsid w:val="00C74402"/>
    <w:rsid w:val="00C83946"/>
    <w:rsid w:val="00C83B84"/>
    <w:rsid w:val="00C84F93"/>
    <w:rsid w:val="00C90695"/>
    <w:rsid w:val="00C91EE0"/>
    <w:rsid w:val="00C93AD1"/>
    <w:rsid w:val="00C940D9"/>
    <w:rsid w:val="00C976C5"/>
    <w:rsid w:val="00CA610B"/>
    <w:rsid w:val="00CA68CB"/>
    <w:rsid w:val="00CA6A65"/>
    <w:rsid w:val="00CB03DC"/>
    <w:rsid w:val="00CB2BE4"/>
    <w:rsid w:val="00CB42C5"/>
    <w:rsid w:val="00CB55D6"/>
    <w:rsid w:val="00CB71CA"/>
    <w:rsid w:val="00CC07F7"/>
    <w:rsid w:val="00CC1040"/>
    <w:rsid w:val="00CC4A44"/>
    <w:rsid w:val="00CC4D21"/>
    <w:rsid w:val="00CC5AEE"/>
    <w:rsid w:val="00CD2F2F"/>
    <w:rsid w:val="00CD43F7"/>
    <w:rsid w:val="00CE087D"/>
    <w:rsid w:val="00CE5C7C"/>
    <w:rsid w:val="00CE76AB"/>
    <w:rsid w:val="00CF2991"/>
    <w:rsid w:val="00D01BCE"/>
    <w:rsid w:val="00D04091"/>
    <w:rsid w:val="00D14AE2"/>
    <w:rsid w:val="00D14B4C"/>
    <w:rsid w:val="00D1563E"/>
    <w:rsid w:val="00D24AD1"/>
    <w:rsid w:val="00D24D08"/>
    <w:rsid w:val="00D2500B"/>
    <w:rsid w:val="00D27A7D"/>
    <w:rsid w:val="00D34AAE"/>
    <w:rsid w:val="00D44033"/>
    <w:rsid w:val="00D530AC"/>
    <w:rsid w:val="00D537B3"/>
    <w:rsid w:val="00D54557"/>
    <w:rsid w:val="00D572A6"/>
    <w:rsid w:val="00D579BE"/>
    <w:rsid w:val="00D62EF6"/>
    <w:rsid w:val="00D666B1"/>
    <w:rsid w:val="00D67356"/>
    <w:rsid w:val="00D80DAC"/>
    <w:rsid w:val="00D835EE"/>
    <w:rsid w:val="00D83776"/>
    <w:rsid w:val="00D8435E"/>
    <w:rsid w:val="00D85242"/>
    <w:rsid w:val="00D85A46"/>
    <w:rsid w:val="00D85BAE"/>
    <w:rsid w:val="00D91F30"/>
    <w:rsid w:val="00DA190C"/>
    <w:rsid w:val="00DA2394"/>
    <w:rsid w:val="00DA6F04"/>
    <w:rsid w:val="00DB12BF"/>
    <w:rsid w:val="00DB16B7"/>
    <w:rsid w:val="00DB1E60"/>
    <w:rsid w:val="00DB293E"/>
    <w:rsid w:val="00DB6E36"/>
    <w:rsid w:val="00DB75DD"/>
    <w:rsid w:val="00DC2A18"/>
    <w:rsid w:val="00DC431B"/>
    <w:rsid w:val="00DD0A5B"/>
    <w:rsid w:val="00DD18AB"/>
    <w:rsid w:val="00DD42C2"/>
    <w:rsid w:val="00DD4AD5"/>
    <w:rsid w:val="00DE1B9A"/>
    <w:rsid w:val="00DE2BFC"/>
    <w:rsid w:val="00DE339E"/>
    <w:rsid w:val="00DE73A2"/>
    <w:rsid w:val="00DF59CC"/>
    <w:rsid w:val="00DF73CD"/>
    <w:rsid w:val="00E023E9"/>
    <w:rsid w:val="00E0282A"/>
    <w:rsid w:val="00E055AE"/>
    <w:rsid w:val="00E06381"/>
    <w:rsid w:val="00E10D02"/>
    <w:rsid w:val="00E10D09"/>
    <w:rsid w:val="00E11761"/>
    <w:rsid w:val="00E12B39"/>
    <w:rsid w:val="00E15996"/>
    <w:rsid w:val="00E1644F"/>
    <w:rsid w:val="00E20889"/>
    <w:rsid w:val="00E239AF"/>
    <w:rsid w:val="00E248A0"/>
    <w:rsid w:val="00E31341"/>
    <w:rsid w:val="00E32FF4"/>
    <w:rsid w:val="00E37ECD"/>
    <w:rsid w:val="00E4328A"/>
    <w:rsid w:val="00E43450"/>
    <w:rsid w:val="00E4463F"/>
    <w:rsid w:val="00E46AA2"/>
    <w:rsid w:val="00E47812"/>
    <w:rsid w:val="00E5604C"/>
    <w:rsid w:val="00E57EE5"/>
    <w:rsid w:val="00E6003D"/>
    <w:rsid w:val="00E604C5"/>
    <w:rsid w:val="00E63309"/>
    <w:rsid w:val="00E653E2"/>
    <w:rsid w:val="00E65ED6"/>
    <w:rsid w:val="00E7054F"/>
    <w:rsid w:val="00E7085D"/>
    <w:rsid w:val="00E71433"/>
    <w:rsid w:val="00E71DAE"/>
    <w:rsid w:val="00E7542A"/>
    <w:rsid w:val="00E83F90"/>
    <w:rsid w:val="00E90320"/>
    <w:rsid w:val="00EA0A12"/>
    <w:rsid w:val="00EA260A"/>
    <w:rsid w:val="00EA2DAC"/>
    <w:rsid w:val="00EA37AA"/>
    <w:rsid w:val="00EA56E0"/>
    <w:rsid w:val="00EA5ECF"/>
    <w:rsid w:val="00EA66B3"/>
    <w:rsid w:val="00EB6D6E"/>
    <w:rsid w:val="00EC0204"/>
    <w:rsid w:val="00EC3876"/>
    <w:rsid w:val="00EC58EC"/>
    <w:rsid w:val="00EC7AE0"/>
    <w:rsid w:val="00ED0289"/>
    <w:rsid w:val="00ED36D7"/>
    <w:rsid w:val="00ED3771"/>
    <w:rsid w:val="00EE0073"/>
    <w:rsid w:val="00EE0D51"/>
    <w:rsid w:val="00EE21D2"/>
    <w:rsid w:val="00EF04A4"/>
    <w:rsid w:val="00EF41B0"/>
    <w:rsid w:val="00EF6EB8"/>
    <w:rsid w:val="00EF7A39"/>
    <w:rsid w:val="00F02473"/>
    <w:rsid w:val="00F102D7"/>
    <w:rsid w:val="00F14CBB"/>
    <w:rsid w:val="00F229AC"/>
    <w:rsid w:val="00F23149"/>
    <w:rsid w:val="00F23F6E"/>
    <w:rsid w:val="00F275B5"/>
    <w:rsid w:val="00F31F0D"/>
    <w:rsid w:val="00F34291"/>
    <w:rsid w:val="00F366C8"/>
    <w:rsid w:val="00F377A9"/>
    <w:rsid w:val="00F40724"/>
    <w:rsid w:val="00F40862"/>
    <w:rsid w:val="00F41A00"/>
    <w:rsid w:val="00F46881"/>
    <w:rsid w:val="00F46CDB"/>
    <w:rsid w:val="00F47757"/>
    <w:rsid w:val="00F47FC6"/>
    <w:rsid w:val="00F50FBD"/>
    <w:rsid w:val="00F52166"/>
    <w:rsid w:val="00F5588A"/>
    <w:rsid w:val="00F60939"/>
    <w:rsid w:val="00F64E95"/>
    <w:rsid w:val="00F65273"/>
    <w:rsid w:val="00F73F0C"/>
    <w:rsid w:val="00F76B5A"/>
    <w:rsid w:val="00F81856"/>
    <w:rsid w:val="00F83743"/>
    <w:rsid w:val="00F8411E"/>
    <w:rsid w:val="00F87166"/>
    <w:rsid w:val="00F91DE5"/>
    <w:rsid w:val="00F922EB"/>
    <w:rsid w:val="00F93E59"/>
    <w:rsid w:val="00F95F39"/>
    <w:rsid w:val="00F97747"/>
    <w:rsid w:val="00F97972"/>
    <w:rsid w:val="00FA348D"/>
    <w:rsid w:val="00FA395C"/>
    <w:rsid w:val="00FA40AE"/>
    <w:rsid w:val="00FA475C"/>
    <w:rsid w:val="00FA63F3"/>
    <w:rsid w:val="00FA673B"/>
    <w:rsid w:val="00FA67C0"/>
    <w:rsid w:val="00FB275F"/>
    <w:rsid w:val="00FB7964"/>
    <w:rsid w:val="00FB7B01"/>
    <w:rsid w:val="00FC14C8"/>
    <w:rsid w:val="00FC397B"/>
    <w:rsid w:val="00FC5FF2"/>
    <w:rsid w:val="00FC6272"/>
    <w:rsid w:val="00FD66CC"/>
    <w:rsid w:val="00FE063C"/>
    <w:rsid w:val="00FF1E15"/>
    <w:rsid w:val="00FF653C"/>
    <w:rsid w:val="00FF76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F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50FBD"/>
    <w:pPr>
      <w:jc w:val="center"/>
    </w:pPr>
    <w:rPr>
      <w:b/>
      <w:bCs/>
      <w:sz w:val="28"/>
    </w:rPr>
  </w:style>
  <w:style w:type="character" w:customStyle="1" w:styleId="TytuZnak">
    <w:name w:val="Tytuł Znak"/>
    <w:basedOn w:val="Domylnaczcionkaakapitu"/>
    <w:link w:val="Tytu"/>
    <w:rsid w:val="00F50FBD"/>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semiHidden/>
    <w:unhideWhenUsed/>
    <w:rsid w:val="00F50FBD"/>
    <w:pPr>
      <w:spacing w:after="120"/>
    </w:pPr>
  </w:style>
  <w:style w:type="character" w:customStyle="1" w:styleId="TekstpodstawowyZnak">
    <w:name w:val="Tekst podstawowy Znak"/>
    <w:basedOn w:val="Domylnaczcionkaakapitu"/>
    <w:link w:val="Tekstpodstawowy"/>
    <w:uiPriority w:val="99"/>
    <w:semiHidden/>
    <w:rsid w:val="00F50FB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64E95"/>
    <w:pPr>
      <w:ind w:left="720"/>
    </w:pPr>
    <w:rPr>
      <w:rFonts w:ascii="Calibri" w:eastAsiaTheme="minorHAnsi" w:hAnsi="Calibri"/>
      <w:sz w:val="22"/>
      <w:szCs w:val="22"/>
    </w:rPr>
  </w:style>
  <w:style w:type="character" w:styleId="Hipercze">
    <w:name w:val="Hyperlink"/>
    <w:basedOn w:val="Domylnaczcionkaakapitu"/>
    <w:uiPriority w:val="99"/>
    <w:unhideWhenUsed/>
    <w:rsid w:val="00F64E95"/>
    <w:rPr>
      <w:color w:val="0000FF" w:themeColor="hyperlink"/>
      <w:u w:val="single"/>
    </w:rPr>
  </w:style>
  <w:style w:type="paragraph" w:styleId="Tekstprzypisudolnego">
    <w:name w:val="footnote text"/>
    <w:basedOn w:val="Normalny"/>
    <w:link w:val="TekstprzypisudolnegoZnak"/>
    <w:uiPriority w:val="99"/>
    <w:semiHidden/>
    <w:unhideWhenUsed/>
    <w:rsid w:val="000325AB"/>
    <w:rPr>
      <w:rFonts w:ascii="PKO Bank Polski Rg" w:eastAsiaTheme="minorHAnsi" w:hAnsi="PKO Bank Polski Rg"/>
      <w:sz w:val="20"/>
      <w:szCs w:val="20"/>
    </w:rPr>
  </w:style>
  <w:style w:type="character" w:customStyle="1" w:styleId="TekstprzypisudolnegoZnak">
    <w:name w:val="Tekst przypisu dolnego Znak"/>
    <w:basedOn w:val="Domylnaczcionkaakapitu"/>
    <w:link w:val="Tekstprzypisudolnego"/>
    <w:uiPriority w:val="99"/>
    <w:semiHidden/>
    <w:rsid w:val="000325AB"/>
    <w:rPr>
      <w:rFonts w:ascii="PKO Bank Polski Rg" w:hAnsi="PKO Bank Polski Rg" w:cs="Times New Roman"/>
      <w:sz w:val="20"/>
      <w:szCs w:val="20"/>
      <w:lang w:eastAsia="pl-PL"/>
    </w:rPr>
  </w:style>
  <w:style w:type="character" w:customStyle="1" w:styleId="AkapitzlistZnak">
    <w:name w:val="Akapit z listą Znak"/>
    <w:basedOn w:val="Domylnaczcionkaakapitu"/>
    <w:link w:val="Akapitzlist"/>
    <w:uiPriority w:val="34"/>
    <w:locked/>
    <w:rsid w:val="000325AB"/>
    <w:rPr>
      <w:rFonts w:ascii="Calibri" w:hAnsi="Calibri" w:cs="Times New Roman"/>
      <w:lang w:eastAsia="pl-PL"/>
    </w:rPr>
  </w:style>
  <w:style w:type="character" w:customStyle="1" w:styleId="PKOPoleFormularzaZnak">
    <w:name w:val="PKO Pole Formularza Znak"/>
    <w:basedOn w:val="Domylnaczcionkaakapitu"/>
    <w:link w:val="PKOPoleFormularza"/>
    <w:locked/>
    <w:rsid w:val="000325AB"/>
    <w:rPr>
      <w:rFonts w:ascii="PKO Bank Polski" w:hAnsi="PKO Bank Polski"/>
      <w:color w:val="000000"/>
    </w:rPr>
  </w:style>
  <w:style w:type="paragraph" w:customStyle="1" w:styleId="PKOPoleFormularza">
    <w:name w:val="PKO Pole Formularza"/>
    <w:basedOn w:val="Normalny"/>
    <w:link w:val="PKOPoleFormularzaZnak"/>
    <w:rsid w:val="000325AB"/>
    <w:pPr>
      <w:spacing w:line="240" w:lineRule="exact"/>
    </w:pPr>
    <w:rPr>
      <w:rFonts w:ascii="PKO Bank Polski" w:eastAsiaTheme="minorHAnsi" w:hAnsi="PKO Bank Polski" w:cstheme="minorBidi"/>
      <w:color w:val="000000"/>
      <w:sz w:val="22"/>
      <w:szCs w:val="22"/>
      <w:lang w:eastAsia="en-US"/>
    </w:rPr>
  </w:style>
  <w:style w:type="character" w:styleId="Odwoanieprzypisudolnego">
    <w:name w:val="footnote reference"/>
    <w:basedOn w:val="Domylnaczcionkaakapitu"/>
    <w:uiPriority w:val="99"/>
    <w:semiHidden/>
    <w:unhideWhenUsed/>
    <w:rsid w:val="000325AB"/>
    <w:rPr>
      <w:rFonts w:ascii="Times New Roman" w:hAnsi="Times New Roman" w:cs="Times New Roman" w:hint="default"/>
      <w:vertAlign w:val="superscript"/>
    </w:rPr>
  </w:style>
  <w:style w:type="table" w:styleId="Tabela-Siatka">
    <w:name w:val="Table Grid"/>
    <w:basedOn w:val="Standardowy"/>
    <w:uiPriority w:val="59"/>
    <w:rsid w:val="00457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65291">
      <w:bodyDiv w:val="1"/>
      <w:marLeft w:val="0"/>
      <w:marRight w:val="0"/>
      <w:marTop w:val="0"/>
      <w:marBottom w:val="0"/>
      <w:divBdr>
        <w:top w:val="none" w:sz="0" w:space="0" w:color="auto"/>
        <w:left w:val="none" w:sz="0" w:space="0" w:color="auto"/>
        <w:bottom w:val="none" w:sz="0" w:space="0" w:color="auto"/>
        <w:right w:val="none" w:sz="0" w:space="0" w:color="auto"/>
      </w:divBdr>
    </w:div>
    <w:div w:id="315838821">
      <w:bodyDiv w:val="1"/>
      <w:marLeft w:val="0"/>
      <w:marRight w:val="0"/>
      <w:marTop w:val="0"/>
      <w:marBottom w:val="0"/>
      <w:divBdr>
        <w:top w:val="none" w:sz="0" w:space="0" w:color="auto"/>
        <w:left w:val="none" w:sz="0" w:space="0" w:color="auto"/>
        <w:bottom w:val="none" w:sz="0" w:space="0" w:color="auto"/>
        <w:right w:val="none" w:sz="0" w:space="0" w:color="auto"/>
      </w:divBdr>
    </w:div>
    <w:div w:id="388846704">
      <w:bodyDiv w:val="1"/>
      <w:marLeft w:val="0"/>
      <w:marRight w:val="0"/>
      <w:marTop w:val="0"/>
      <w:marBottom w:val="0"/>
      <w:divBdr>
        <w:top w:val="none" w:sz="0" w:space="0" w:color="auto"/>
        <w:left w:val="none" w:sz="0" w:space="0" w:color="auto"/>
        <w:bottom w:val="none" w:sz="0" w:space="0" w:color="auto"/>
        <w:right w:val="none" w:sz="0" w:space="0" w:color="auto"/>
      </w:divBdr>
    </w:div>
    <w:div w:id="1250582364">
      <w:bodyDiv w:val="1"/>
      <w:marLeft w:val="0"/>
      <w:marRight w:val="0"/>
      <w:marTop w:val="0"/>
      <w:marBottom w:val="0"/>
      <w:divBdr>
        <w:top w:val="none" w:sz="0" w:space="0" w:color="auto"/>
        <w:left w:val="none" w:sz="0" w:space="0" w:color="auto"/>
        <w:bottom w:val="none" w:sz="0" w:space="0" w:color="auto"/>
        <w:right w:val="none" w:sz="0" w:space="0" w:color="auto"/>
      </w:divBdr>
    </w:div>
    <w:div w:id="1601983206">
      <w:bodyDiv w:val="1"/>
      <w:marLeft w:val="0"/>
      <w:marRight w:val="0"/>
      <w:marTop w:val="0"/>
      <w:marBottom w:val="0"/>
      <w:divBdr>
        <w:top w:val="none" w:sz="0" w:space="0" w:color="auto"/>
        <w:left w:val="none" w:sz="0" w:space="0" w:color="auto"/>
        <w:bottom w:val="none" w:sz="0" w:space="0" w:color="auto"/>
        <w:right w:val="none" w:sz="0" w:space="0" w:color="auto"/>
      </w:divBdr>
    </w:div>
    <w:div w:id="1899392577">
      <w:bodyDiv w:val="1"/>
      <w:marLeft w:val="0"/>
      <w:marRight w:val="0"/>
      <w:marTop w:val="0"/>
      <w:marBottom w:val="0"/>
      <w:divBdr>
        <w:top w:val="none" w:sz="0" w:space="0" w:color="auto"/>
        <w:left w:val="none" w:sz="0" w:space="0" w:color="auto"/>
        <w:bottom w:val="none" w:sz="0" w:space="0" w:color="auto"/>
        <w:right w:val="none" w:sz="0" w:space="0" w:color="auto"/>
      </w:divBdr>
    </w:div>
    <w:div w:id="19769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racz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76251-46FF-441A-92A6-6CA7E630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1484</Words>
  <Characters>8909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Agnieszka</cp:lastModifiedBy>
  <cp:revision>9</cp:revision>
  <cp:lastPrinted>2017-12-05T14:18:00Z</cp:lastPrinted>
  <dcterms:created xsi:type="dcterms:W3CDTF">2016-11-30T12:47:00Z</dcterms:created>
  <dcterms:modified xsi:type="dcterms:W3CDTF">2018-09-19T09:55:00Z</dcterms:modified>
</cp:coreProperties>
</file>